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88" w:rsidRPr="00AE5722" w:rsidRDefault="00D21E88" w:rsidP="00D21E88">
      <w:pPr>
        <w:jc w:val="center"/>
        <w:rPr>
          <w:rFonts w:ascii="PT Astra Serif" w:hAnsi="PT Astra Serif"/>
          <w:b/>
          <w:sz w:val="23"/>
          <w:szCs w:val="23"/>
        </w:rPr>
      </w:pPr>
      <w:r w:rsidRPr="00AE5722">
        <w:rPr>
          <w:rFonts w:ascii="PT Astra Serif" w:hAnsi="PT Astra Serif"/>
          <w:b/>
          <w:sz w:val="23"/>
          <w:szCs w:val="23"/>
        </w:rPr>
        <w:t>Положение о порядке подбора и направления детей и подростков в ФГБОУ «М</w:t>
      </w:r>
      <w:r w:rsidR="001E7C12">
        <w:rPr>
          <w:rFonts w:ascii="PT Astra Serif" w:hAnsi="PT Astra Serif"/>
          <w:b/>
          <w:sz w:val="23"/>
          <w:szCs w:val="23"/>
        </w:rPr>
        <w:t xml:space="preserve">еждународный детский центр </w:t>
      </w:r>
      <w:r w:rsidRPr="00AE5722">
        <w:rPr>
          <w:rFonts w:ascii="PT Astra Serif" w:hAnsi="PT Astra Serif"/>
          <w:b/>
          <w:sz w:val="23"/>
          <w:szCs w:val="23"/>
        </w:rPr>
        <w:t>«Артек» в 202</w:t>
      </w:r>
      <w:r w:rsidR="001E7C12">
        <w:rPr>
          <w:rFonts w:ascii="PT Astra Serif" w:hAnsi="PT Astra Serif"/>
          <w:b/>
          <w:sz w:val="23"/>
          <w:szCs w:val="23"/>
        </w:rPr>
        <w:t>3</w:t>
      </w:r>
      <w:r w:rsidRPr="00AE5722">
        <w:rPr>
          <w:rFonts w:ascii="PT Astra Serif" w:hAnsi="PT Astra Serif"/>
          <w:b/>
          <w:sz w:val="23"/>
          <w:szCs w:val="23"/>
        </w:rPr>
        <w:t xml:space="preserve"> году</w:t>
      </w:r>
    </w:p>
    <w:p w:rsidR="00D21E88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</w:r>
      <w:r w:rsidR="00651FC1">
        <w:rPr>
          <w:rFonts w:ascii="PT Astra Serif" w:hAnsi="PT Astra Serif"/>
          <w:sz w:val="23"/>
          <w:szCs w:val="23"/>
        </w:rPr>
        <w:t>С</w:t>
      </w:r>
      <w:r w:rsidRPr="00AE5722">
        <w:rPr>
          <w:rFonts w:ascii="PT Astra Serif" w:hAnsi="PT Astra Serif"/>
          <w:sz w:val="23"/>
          <w:szCs w:val="23"/>
        </w:rPr>
        <w:t xml:space="preserve"> </w:t>
      </w:r>
      <w:r w:rsidR="00651FC1">
        <w:rPr>
          <w:rFonts w:ascii="PT Astra Serif" w:hAnsi="PT Astra Serif"/>
          <w:sz w:val="23"/>
          <w:szCs w:val="23"/>
        </w:rPr>
        <w:t>января 2023 года</w:t>
      </w:r>
      <w:r w:rsidRPr="00AE5722">
        <w:rPr>
          <w:rFonts w:ascii="PT Astra Serif" w:hAnsi="PT Astra Serif"/>
          <w:sz w:val="23"/>
          <w:szCs w:val="23"/>
        </w:rPr>
        <w:t xml:space="preserve"> для выявления талантливых и одаренных детей </w:t>
      </w:r>
      <w:r w:rsidR="00651FC1">
        <w:rPr>
          <w:rFonts w:ascii="PT Astra Serif" w:hAnsi="PT Astra Serif"/>
          <w:sz w:val="23"/>
          <w:szCs w:val="23"/>
        </w:rPr>
        <w:t>на замену</w:t>
      </w:r>
      <w:r w:rsidRPr="00AE5722">
        <w:rPr>
          <w:rFonts w:ascii="PT Astra Serif" w:hAnsi="PT Astra Serif"/>
          <w:sz w:val="23"/>
          <w:szCs w:val="23"/>
        </w:rPr>
        <w:t xml:space="preserve"> Автоматизированн</w:t>
      </w:r>
      <w:r w:rsidR="00651FC1">
        <w:rPr>
          <w:rFonts w:ascii="PT Astra Serif" w:hAnsi="PT Astra Serif"/>
          <w:sz w:val="23"/>
          <w:szCs w:val="23"/>
        </w:rPr>
        <w:t>ой</w:t>
      </w:r>
      <w:r w:rsidRPr="00AE5722">
        <w:rPr>
          <w:rFonts w:ascii="PT Astra Serif" w:hAnsi="PT Astra Serif"/>
          <w:sz w:val="23"/>
          <w:szCs w:val="23"/>
        </w:rPr>
        <w:t xml:space="preserve"> информационн</w:t>
      </w:r>
      <w:r w:rsidR="00651FC1">
        <w:rPr>
          <w:rFonts w:ascii="PT Astra Serif" w:hAnsi="PT Astra Serif"/>
          <w:sz w:val="23"/>
          <w:szCs w:val="23"/>
        </w:rPr>
        <w:t>ой</w:t>
      </w:r>
      <w:r w:rsidRPr="00AE5722">
        <w:rPr>
          <w:rFonts w:ascii="PT Astra Serif" w:hAnsi="PT Astra Serif"/>
          <w:sz w:val="23"/>
          <w:szCs w:val="23"/>
        </w:rPr>
        <w:t xml:space="preserve"> систем</w:t>
      </w:r>
      <w:r w:rsidR="00651FC1">
        <w:rPr>
          <w:rFonts w:ascii="PT Astra Serif" w:hAnsi="PT Astra Serif"/>
          <w:sz w:val="23"/>
          <w:szCs w:val="23"/>
        </w:rPr>
        <w:t>ы</w:t>
      </w:r>
      <w:r w:rsidRPr="00AE5722">
        <w:rPr>
          <w:rFonts w:ascii="PT Astra Serif" w:hAnsi="PT Astra Serif"/>
          <w:sz w:val="23"/>
          <w:szCs w:val="23"/>
        </w:rPr>
        <w:t xml:space="preserve"> «Путевка»</w:t>
      </w:r>
      <w:r w:rsidR="00651FC1">
        <w:rPr>
          <w:rFonts w:ascii="PT Astra Serif" w:hAnsi="PT Astra Serif"/>
          <w:sz w:val="23"/>
          <w:szCs w:val="23"/>
        </w:rPr>
        <w:t>, вводится а</w:t>
      </w:r>
      <w:r w:rsidR="00651FC1" w:rsidRPr="00AE5722">
        <w:rPr>
          <w:rFonts w:ascii="PT Astra Serif" w:hAnsi="PT Astra Serif"/>
          <w:sz w:val="23"/>
          <w:szCs w:val="23"/>
        </w:rPr>
        <w:t>втоматизированн</w:t>
      </w:r>
      <w:r w:rsidR="00651FC1">
        <w:rPr>
          <w:rFonts w:ascii="PT Astra Serif" w:hAnsi="PT Astra Serif"/>
          <w:sz w:val="23"/>
          <w:szCs w:val="23"/>
        </w:rPr>
        <w:t>ая</w:t>
      </w:r>
      <w:r w:rsidR="00651FC1" w:rsidRPr="00AE5722">
        <w:rPr>
          <w:rFonts w:ascii="PT Astra Serif" w:hAnsi="PT Astra Serif"/>
          <w:sz w:val="23"/>
          <w:szCs w:val="23"/>
        </w:rPr>
        <w:t xml:space="preserve"> информационн</w:t>
      </w:r>
      <w:r w:rsidR="00651FC1">
        <w:rPr>
          <w:rFonts w:ascii="PT Astra Serif" w:hAnsi="PT Astra Serif"/>
          <w:sz w:val="23"/>
          <w:szCs w:val="23"/>
        </w:rPr>
        <w:t>ая</w:t>
      </w:r>
      <w:r w:rsidR="00651FC1" w:rsidRPr="00AE5722">
        <w:rPr>
          <w:rFonts w:ascii="PT Astra Serif" w:hAnsi="PT Astra Serif"/>
          <w:sz w:val="23"/>
          <w:szCs w:val="23"/>
        </w:rPr>
        <w:t xml:space="preserve"> систем</w:t>
      </w:r>
      <w:r w:rsidR="00651FC1">
        <w:rPr>
          <w:rFonts w:ascii="PT Astra Serif" w:hAnsi="PT Astra Serif"/>
          <w:sz w:val="23"/>
          <w:szCs w:val="23"/>
        </w:rPr>
        <w:t>а «Артек» (далее АИС «Артек»)</w:t>
      </w:r>
      <w:r w:rsidR="001E7C12" w:rsidRPr="00AE5722">
        <w:rPr>
          <w:rFonts w:ascii="PT Astra Serif" w:hAnsi="PT Astra Serif"/>
          <w:sz w:val="23"/>
          <w:szCs w:val="23"/>
        </w:rPr>
        <w:t>, как</w:t>
      </w:r>
      <w:r w:rsidRPr="00AE5722">
        <w:rPr>
          <w:rFonts w:ascii="PT Astra Serif" w:hAnsi="PT Astra Serif"/>
          <w:sz w:val="23"/>
          <w:szCs w:val="23"/>
        </w:rPr>
        <w:t xml:space="preserve"> единственная возможность отбора и направления в федеральное государственное бюджетное образовательное учреждение «Международный детский центр «Артек» (далее – МДЦ «Артек», Центр)</w:t>
      </w:r>
      <w:r w:rsidR="00651FC1">
        <w:rPr>
          <w:rFonts w:ascii="PT Astra Serif" w:hAnsi="PT Astra Serif"/>
          <w:sz w:val="23"/>
          <w:szCs w:val="23"/>
        </w:rPr>
        <w:t xml:space="preserve"> (</w:t>
      </w:r>
      <w:hyperlink r:id="rId6" w:history="1">
        <w:r w:rsidR="00651FC1" w:rsidRPr="006B220F">
          <w:rPr>
            <w:rStyle w:val="a5"/>
            <w:rFonts w:ascii="PT Astra Serif" w:hAnsi="PT Astra Serif"/>
            <w:sz w:val="23"/>
            <w:szCs w:val="23"/>
          </w:rPr>
          <w:t>https://artek.org/informaciya-dlya-roditelyay/kak-poluchitsya-putevku-v-artek/</w:t>
        </w:r>
      </w:hyperlink>
      <w:r w:rsidR="00651FC1">
        <w:rPr>
          <w:rFonts w:ascii="PT Astra Serif" w:hAnsi="PT Astra Serif"/>
          <w:sz w:val="23"/>
          <w:szCs w:val="23"/>
        </w:rPr>
        <w:t xml:space="preserve">) </w:t>
      </w:r>
      <w:r w:rsidRPr="00AE5722">
        <w:rPr>
          <w:rFonts w:ascii="PT Astra Serif" w:hAnsi="PT Astra Serif"/>
          <w:sz w:val="23"/>
          <w:szCs w:val="23"/>
        </w:rPr>
        <w:t xml:space="preserve">. </w:t>
      </w:r>
    </w:p>
    <w:p w:rsidR="009F423D" w:rsidRPr="0041055A" w:rsidRDefault="009F423D" w:rsidP="0041055A">
      <w:pPr>
        <w:jc w:val="center"/>
        <w:rPr>
          <w:rFonts w:ascii="PT Astra Serif" w:hAnsi="PT Astra Serif"/>
          <w:b/>
          <w:sz w:val="23"/>
          <w:szCs w:val="23"/>
        </w:rPr>
      </w:pPr>
      <w:r w:rsidRPr="0041055A">
        <w:rPr>
          <w:rFonts w:ascii="PT Astra Serif" w:hAnsi="PT Astra Serif"/>
          <w:b/>
          <w:sz w:val="23"/>
          <w:szCs w:val="23"/>
        </w:rPr>
        <w:t>Основной принцип осуществления отбора обучающихся «Каждый ребенок – талантлив! Нужно лишь дать ему шанс использовать свою одарённость»</w:t>
      </w:r>
    </w:p>
    <w:p w:rsidR="00DA64F4" w:rsidRDefault="00DA64F4" w:rsidP="00B4498D">
      <w:pPr>
        <w:jc w:val="both"/>
        <w:rPr>
          <w:rFonts w:ascii="PT Astra Serif" w:hAnsi="PT Astra Serif"/>
          <w:sz w:val="23"/>
          <w:szCs w:val="23"/>
        </w:rPr>
      </w:pPr>
    </w:p>
    <w:p w:rsidR="009F423D" w:rsidRPr="00DA64F4" w:rsidRDefault="00DA64F4" w:rsidP="00DA64F4">
      <w:pPr>
        <w:pStyle w:val="a9"/>
        <w:numPr>
          <w:ilvl w:val="0"/>
          <w:numId w:val="8"/>
        </w:numPr>
        <w:jc w:val="center"/>
        <w:rPr>
          <w:rFonts w:ascii="PT Astra Serif" w:hAnsi="PT Astra Serif"/>
          <w:b/>
          <w:sz w:val="23"/>
          <w:szCs w:val="23"/>
        </w:rPr>
      </w:pPr>
      <w:r w:rsidRPr="00DA64F4">
        <w:rPr>
          <w:rFonts w:ascii="PT Astra Serif" w:hAnsi="PT Astra Serif"/>
          <w:b/>
          <w:sz w:val="25"/>
          <w:szCs w:val="23"/>
        </w:rPr>
        <w:t>Общие положения</w:t>
      </w:r>
    </w:p>
    <w:p w:rsidR="008F4534" w:rsidRPr="00AE5722" w:rsidRDefault="008F4534" w:rsidP="00651FC1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</w:r>
      <w:r w:rsidR="00651FC1">
        <w:rPr>
          <w:rFonts w:ascii="PT Astra Serif" w:hAnsi="PT Astra Serif"/>
          <w:sz w:val="23"/>
          <w:szCs w:val="23"/>
        </w:rPr>
        <w:t xml:space="preserve">На основании положения от отборе детей в ФГБОУ «МДЦ «Артек», утвержденного Приказом ФГБОУ «МДЦ «Артек» от 23 декабря 2022 года № 1217 </w:t>
      </w:r>
      <w:r w:rsidR="00651FC1" w:rsidRPr="009F423D">
        <w:rPr>
          <w:rFonts w:ascii="PT Astra Serif" w:hAnsi="PT Astra Serif"/>
          <w:sz w:val="21"/>
          <w:szCs w:val="23"/>
        </w:rPr>
        <w:t>(</w:t>
      </w:r>
      <w:hyperlink r:id="rId7" w:history="1">
        <w:r w:rsidR="00651FC1" w:rsidRPr="009F423D">
          <w:rPr>
            <w:rStyle w:val="a5"/>
            <w:rFonts w:ascii="PT Astra Serif" w:hAnsi="PT Astra Serif"/>
            <w:sz w:val="21"/>
            <w:szCs w:val="23"/>
          </w:rPr>
          <w:t>https://media.artek.org/media/uploads/doc/1217231222-polozhenie-ob-otbore-po-regionalnoi-kvote.pdf</w:t>
        </w:r>
      </w:hyperlink>
      <w:r w:rsidR="00651FC1" w:rsidRPr="009F423D">
        <w:rPr>
          <w:rFonts w:ascii="PT Astra Serif" w:hAnsi="PT Astra Serif"/>
          <w:sz w:val="21"/>
          <w:szCs w:val="23"/>
        </w:rPr>
        <w:t>),</w:t>
      </w:r>
      <w:r w:rsidR="009F423D">
        <w:rPr>
          <w:rFonts w:ascii="PT Astra Serif" w:hAnsi="PT Astra Serif"/>
          <w:sz w:val="21"/>
          <w:szCs w:val="23"/>
        </w:rPr>
        <w:t xml:space="preserve"> </w:t>
      </w:r>
      <w:r w:rsidR="00651FC1">
        <w:rPr>
          <w:rFonts w:ascii="PT Astra Serif" w:hAnsi="PT Astra Serif"/>
          <w:sz w:val="23"/>
          <w:szCs w:val="23"/>
        </w:rPr>
        <w:t xml:space="preserve">в </w:t>
      </w:r>
      <w:r w:rsidRPr="00AE5722">
        <w:rPr>
          <w:rFonts w:ascii="PT Astra Serif" w:hAnsi="PT Astra Serif"/>
          <w:sz w:val="23"/>
          <w:szCs w:val="23"/>
        </w:rPr>
        <w:t>МДЦ «Артек» зачисляются обучающиеся, осваивающие образовательные программы начального общего, основного общего и среднего общего образования</w:t>
      </w:r>
      <w:r w:rsidR="009F423D">
        <w:rPr>
          <w:rFonts w:ascii="PT Astra Serif" w:hAnsi="PT Astra Serif"/>
          <w:sz w:val="23"/>
          <w:szCs w:val="23"/>
        </w:rPr>
        <w:t>, образовательные программы среднего профессионального образования</w:t>
      </w:r>
      <w:r w:rsidRPr="00AE5722">
        <w:rPr>
          <w:rFonts w:ascii="PT Astra Serif" w:hAnsi="PT Astra Serif"/>
          <w:sz w:val="23"/>
          <w:szCs w:val="23"/>
        </w:rPr>
        <w:t xml:space="preserve"> (далее – Обучающийся, ребенок, дети)</w:t>
      </w:r>
      <w:r w:rsidR="00F9622E" w:rsidRPr="00AE5722">
        <w:rPr>
          <w:rFonts w:ascii="PT Astra Serif" w:hAnsi="PT Astra Serif"/>
          <w:sz w:val="23"/>
          <w:szCs w:val="23"/>
        </w:rPr>
        <w:t xml:space="preserve">, исключительно </w:t>
      </w:r>
      <w:r w:rsidR="009F423D">
        <w:rPr>
          <w:rFonts w:ascii="PT Astra Serif" w:hAnsi="PT Astra Serif"/>
          <w:sz w:val="23"/>
          <w:szCs w:val="23"/>
        </w:rPr>
        <w:t xml:space="preserve">обучающиеся в образовательных организациях Томской области и </w:t>
      </w:r>
      <w:r w:rsidR="00F9622E" w:rsidRPr="00AE5722">
        <w:rPr>
          <w:rFonts w:ascii="PT Astra Serif" w:hAnsi="PT Astra Serif"/>
          <w:sz w:val="23"/>
          <w:szCs w:val="23"/>
        </w:rPr>
        <w:t>имеющих постоянное место жительства (временную регистрацию) на территории Томской области</w:t>
      </w:r>
      <w:r w:rsidRPr="00AE5722">
        <w:rPr>
          <w:rFonts w:ascii="PT Astra Serif" w:hAnsi="PT Astra Serif"/>
          <w:sz w:val="23"/>
          <w:szCs w:val="23"/>
        </w:rPr>
        <w:t xml:space="preserve">: </w:t>
      </w:r>
    </w:p>
    <w:p w:rsidR="008F4534" w:rsidRPr="00AE5722" w:rsidRDefault="008F4534" w:rsidP="009F423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– в летний период (июнь, июль, август) дети с 8 до 17 лет включительно и осваивающие образовательные программы начального общего, основного общего, среднего общего образования</w:t>
      </w:r>
      <w:r w:rsidR="009F423D">
        <w:rPr>
          <w:rFonts w:ascii="PT Astra Serif" w:hAnsi="PT Astra Serif"/>
          <w:sz w:val="23"/>
          <w:szCs w:val="23"/>
        </w:rPr>
        <w:t xml:space="preserve">, образовательные программы среднего профессионального и образовательные программы высшего образования, занимающиеся по </w:t>
      </w:r>
      <w:r w:rsidR="009F423D" w:rsidRPr="00AE5722">
        <w:rPr>
          <w:rFonts w:ascii="PT Astra Serif" w:hAnsi="PT Astra Serif"/>
          <w:sz w:val="23"/>
          <w:szCs w:val="23"/>
        </w:rPr>
        <w:t>дополнительным общеразвивающим программам</w:t>
      </w:r>
      <w:r w:rsidRPr="00AE5722">
        <w:rPr>
          <w:rFonts w:ascii="PT Astra Serif" w:hAnsi="PT Astra Serif"/>
          <w:sz w:val="23"/>
          <w:szCs w:val="23"/>
        </w:rPr>
        <w:t xml:space="preserve">; </w:t>
      </w:r>
    </w:p>
    <w:p w:rsidR="008F4534" w:rsidRPr="00AE5722" w:rsidRDefault="008F4534" w:rsidP="009F423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– в учебный период – обучающиеся в 5-11 классах и осваивающие образовательные программы основного общего и среднего общего образования, занимающиеся по дополнительным общеразвивающим программам. </w:t>
      </w:r>
    </w:p>
    <w:p w:rsidR="009F423D" w:rsidRDefault="008F4534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 xml:space="preserve">Обучающимся, направляемым в МДЦ «Артек», до окончания смены не должно исполниться 18 лет. Обучающийся может направляться в МДЦ «Артек» не чаще одного раза в календарный год, независимо от направления квоты: региональной, тематической, специальной, а также на платной основе. </w:t>
      </w:r>
    </w:p>
    <w:p w:rsidR="008F4534" w:rsidRPr="00AE5722" w:rsidRDefault="008F4534" w:rsidP="009F423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В МДЦ «Артек» направляются дети, соответствующие группам здоровья 1-2-3-4 при условии самостоятельного обслуживания, передвижения, компенсированного состояния со стороны всех органов и систем, не нуждающиеся в специальных коррекционно-терапевтических условиях (диета, специальный режим, лечебное назначение по поддерживающей терапии) и не имеющие противопоказания для активного отдыха (с детальной информацией о медицинских требованиях можно ознакомиться на официальном сайте МДЦ «Артек» (</w:t>
      </w:r>
      <w:hyperlink r:id="rId8" w:history="1">
        <w:r w:rsidR="00651FC1" w:rsidRPr="006B220F">
          <w:rPr>
            <w:rStyle w:val="a5"/>
            <w:rFonts w:ascii="PT Astra Serif" w:hAnsi="PT Astra Serif"/>
            <w:sz w:val="23"/>
            <w:szCs w:val="23"/>
          </w:rPr>
          <w:t>http://artek.org/informaciya-dlyaroditelyay/medicinskie-trebovaniya/</w:t>
        </w:r>
      </w:hyperlink>
      <w:r w:rsidR="00651FC1">
        <w:rPr>
          <w:rFonts w:ascii="PT Astra Serif" w:hAnsi="PT Astra Serif"/>
          <w:sz w:val="23"/>
          <w:szCs w:val="23"/>
        </w:rPr>
        <w:t xml:space="preserve"> </w:t>
      </w:r>
      <w:r w:rsidRPr="00AE5722">
        <w:rPr>
          <w:rFonts w:ascii="PT Astra Serif" w:hAnsi="PT Astra Serif"/>
          <w:sz w:val="23"/>
          <w:szCs w:val="23"/>
        </w:rPr>
        <w:t xml:space="preserve">). </w:t>
      </w:r>
    </w:p>
    <w:p w:rsidR="008F4534" w:rsidRPr="00AE5722" w:rsidRDefault="008F4534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>Путевки в МДЦ «Артек» предоставляются Обучающимся в награду за личные достижения, полученные по нескольким направлениям:</w:t>
      </w:r>
    </w:p>
    <w:p w:rsidR="008F4534" w:rsidRPr="00AE5722" w:rsidRDefault="008F4534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 – «Образование и наука» - победителям и призерам муниципальных, региональных, межрегиональных, всероссийских (общероссийских), международных олимпиад, конкурсов, смотров; </w:t>
      </w:r>
    </w:p>
    <w:p w:rsidR="008F4534" w:rsidRPr="00AE5722" w:rsidRDefault="008F4534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– «Культура и искусство» - победителям и призерам муниципальных, региональных, межрегиональных, всероссийских (общероссийских), международных творческих конкурсов, фестивалей, выставок;</w:t>
      </w:r>
    </w:p>
    <w:p w:rsidR="008F4534" w:rsidRPr="00AE5722" w:rsidRDefault="008F4534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 – «Спорт» - победителям и призерам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спорта; </w:t>
      </w:r>
    </w:p>
    <w:p w:rsidR="00B4498D" w:rsidRPr="00AE5722" w:rsidRDefault="008F4534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– «Общественная деятельность»: 1. лидерам и активистам детских и молодежных общественных объединений, движений; 2. школьникам, являющимся авторами разработанных социально значимых проектов; 3. детям, отличившимся в социально значимой деятельности, в том числе волонтерам, заслужившим награды за деятельность в социальной сфере. </w:t>
      </w:r>
    </w:p>
    <w:p w:rsidR="008F4534" w:rsidRPr="00AE5722" w:rsidRDefault="008F4534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Учитываются достижения детей </w:t>
      </w:r>
      <w:r w:rsidRPr="00AE5722">
        <w:rPr>
          <w:rFonts w:ascii="PT Astra Serif" w:hAnsi="PT Astra Serif"/>
          <w:b/>
          <w:sz w:val="23"/>
          <w:szCs w:val="23"/>
        </w:rPr>
        <w:t>за последние три года</w:t>
      </w:r>
      <w:r w:rsidRPr="00AE5722">
        <w:rPr>
          <w:rFonts w:ascii="PT Astra Serif" w:hAnsi="PT Astra Serif"/>
          <w:sz w:val="23"/>
          <w:szCs w:val="23"/>
        </w:rPr>
        <w:t xml:space="preserve">, которые подтверждаются удостоверениями, сертификатами, патентами, дипломами, грамотами о присвоении звания победителя или призера (первое – третье личные места). </w:t>
      </w:r>
    </w:p>
    <w:p w:rsidR="008F4534" w:rsidRPr="00AE5722" w:rsidRDefault="008F4534" w:rsidP="00D81D9B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Заявки на получение путевок отклоняются по следующим основаниям:</w:t>
      </w:r>
    </w:p>
    <w:p w:rsidR="008F4534" w:rsidRPr="00AE5722" w:rsidRDefault="008F4534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lastRenderedPageBreak/>
        <w:t xml:space="preserve"> – представление недостоверной информации о кандидате и заявленных им достижениях; – несоответствие требованиям, предъявляемым к полу, возрасту и классу обучения детей, определенным на каждую конкретную смену. </w:t>
      </w:r>
    </w:p>
    <w:p w:rsidR="008F4534" w:rsidRPr="00AE5722" w:rsidRDefault="008F4534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- недостаточный рейтинг заявки (</w:t>
      </w:r>
      <w:r w:rsidRPr="00AE5722">
        <w:rPr>
          <w:rFonts w:ascii="PT Astra Serif" w:hAnsi="PT Astra Serif"/>
          <w:b/>
          <w:sz w:val="23"/>
          <w:szCs w:val="23"/>
        </w:rPr>
        <w:t>менее 40 баллов</w:t>
      </w:r>
      <w:r w:rsidRPr="00AE5722">
        <w:rPr>
          <w:rFonts w:ascii="PT Astra Serif" w:hAnsi="PT Astra Serif"/>
          <w:sz w:val="23"/>
          <w:szCs w:val="23"/>
        </w:rPr>
        <w:t>).</w:t>
      </w:r>
    </w:p>
    <w:p w:rsidR="008F4534" w:rsidRPr="00AE5722" w:rsidRDefault="008F4534" w:rsidP="00651FC1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>Предоставление Обучающемуся образовательной услуги возможно при условии регистрации в АИС «</w:t>
      </w:r>
      <w:r w:rsidR="00651FC1">
        <w:rPr>
          <w:rFonts w:ascii="PT Astra Serif" w:hAnsi="PT Astra Serif"/>
          <w:sz w:val="23"/>
          <w:szCs w:val="23"/>
        </w:rPr>
        <w:t>Артек</w:t>
      </w:r>
      <w:r w:rsidRPr="00AE5722">
        <w:rPr>
          <w:rFonts w:ascii="PT Astra Serif" w:hAnsi="PT Astra Serif"/>
          <w:sz w:val="23"/>
          <w:szCs w:val="23"/>
        </w:rPr>
        <w:t>» и на основании рейтинга его достижений – грамот, дипломов, сертификатов и т.д. Для регистрации необходима действующая электронная почта (логин), на которую будет направлена ссылка для перехода в личный кабинет. После подтверждения регистрации в АИС «</w:t>
      </w:r>
      <w:r w:rsidR="00651FC1">
        <w:rPr>
          <w:rFonts w:ascii="PT Astra Serif" w:hAnsi="PT Astra Serif"/>
          <w:sz w:val="23"/>
          <w:szCs w:val="23"/>
        </w:rPr>
        <w:t xml:space="preserve">Артек» и открытии личного кабинета, </w:t>
      </w:r>
      <w:r w:rsidR="008B1A72">
        <w:rPr>
          <w:rFonts w:ascii="PT Astra Serif" w:hAnsi="PT Astra Serif"/>
          <w:sz w:val="23"/>
          <w:szCs w:val="23"/>
        </w:rPr>
        <w:t>ребенку</w:t>
      </w:r>
      <w:r w:rsidRPr="00AE5722">
        <w:rPr>
          <w:rFonts w:ascii="PT Astra Serif" w:hAnsi="PT Astra Serif"/>
          <w:sz w:val="23"/>
          <w:szCs w:val="23"/>
        </w:rPr>
        <w:t xml:space="preserve"> для участия в отборе на получение путевки в МДЦ «Артек» необходимо пройти три шага регистрации: </w:t>
      </w:r>
    </w:p>
    <w:p w:rsidR="008F4534" w:rsidRPr="00AE5722" w:rsidRDefault="008F4534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1. Заполнить профиль. </w:t>
      </w:r>
    </w:p>
    <w:p w:rsidR="008F4534" w:rsidRPr="00AE5722" w:rsidRDefault="008F4534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2. Прикрепить достижения </w:t>
      </w:r>
      <w:r w:rsidR="008B1A72">
        <w:rPr>
          <w:rFonts w:ascii="PT Astra Serif" w:hAnsi="PT Astra Serif"/>
          <w:sz w:val="23"/>
          <w:szCs w:val="23"/>
        </w:rPr>
        <w:t xml:space="preserve">за последние 3 года </w:t>
      </w:r>
      <w:r w:rsidRPr="00AE5722">
        <w:rPr>
          <w:rFonts w:ascii="PT Astra Serif" w:hAnsi="PT Astra Serif"/>
          <w:sz w:val="23"/>
          <w:szCs w:val="23"/>
        </w:rPr>
        <w:t xml:space="preserve">(грамоты, сертификаты, благодарственные письма и т.д.). </w:t>
      </w:r>
    </w:p>
    <w:p w:rsidR="008B1A72" w:rsidRDefault="008F4534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3. Подать заявку на смену.</w:t>
      </w:r>
    </w:p>
    <w:p w:rsidR="00D81D9B" w:rsidRDefault="00D81D9B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В АИС «Артек» учитываются 3 категории достижений:</w:t>
      </w:r>
    </w:p>
    <w:p w:rsidR="00D81D9B" w:rsidRDefault="00D81D9B" w:rsidP="00D81D9B">
      <w:pPr>
        <w:pStyle w:val="a9"/>
        <w:numPr>
          <w:ilvl w:val="0"/>
          <w:numId w:val="7"/>
        </w:numPr>
        <w:ind w:left="0" w:firstLine="567"/>
        <w:jc w:val="both"/>
        <w:rPr>
          <w:rFonts w:ascii="PT Astra Serif" w:hAnsi="PT Astra Serif"/>
          <w:sz w:val="23"/>
          <w:szCs w:val="23"/>
        </w:rPr>
      </w:pPr>
      <w:r w:rsidRPr="00D81D9B">
        <w:rPr>
          <w:rFonts w:ascii="PT Astra Serif" w:hAnsi="PT Astra Serif"/>
          <w:b/>
          <w:sz w:val="23"/>
          <w:szCs w:val="23"/>
        </w:rPr>
        <w:t>к категории «Награды»</w:t>
      </w:r>
      <w:r w:rsidRPr="00D81D9B">
        <w:rPr>
          <w:rFonts w:ascii="PT Astra Serif" w:hAnsi="PT Astra Serif"/>
          <w:sz w:val="23"/>
          <w:szCs w:val="23"/>
        </w:rPr>
        <w:t xml:space="preserve"> относятся достижения за 1-3 места и Гран-при</w:t>
      </w:r>
      <w:r>
        <w:rPr>
          <w:rFonts w:ascii="PT Astra Serif" w:hAnsi="PT Astra Serif"/>
          <w:sz w:val="23"/>
          <w:szCs w:val="23"/>
        </w:rPr>
        <w:t>.</w:t>
      </w:r>
      <w:r w:rsidRPr="00D81D9B">
        <w:rPr>
          <w:rFonts w:ascii="PT Astra Serif" w:hAnsi="PT Astra Serif"/>
          <w:sz w:val="23"/>
          <w:szCs w:val="23"/>
        </w:rPr>
        <w:t xml:space="preserve"> Удостоверение к золотому знаку отличия «Значок ГТО» относится к категории «Награды» - Всероссийский уровень – 1 место, Удостоверение к серебряному и бронзовому знаку отличия «Значок ГТО» относится к категории «Награды» - Областной (региональный) урове</w:t>
      </w:r>
      <w:r>
        <w:rPr>
          <w:rFonts w:ascii="PT Astra Serif" w:hAnsi="PT Astra Serif"/>
          <w:sz w:val="23"/>
          <w:szCs w:val="23"/>
        </w:rPr>
        <w:t>нь – 2 и 3 места соответственно. Дипломы победителей и призеров Всероссийских предметных олимпиад школьного, городского, регионального уровней относятся к категории «Награда» соответствующего уровня проведения олимпиады.</w:t>
      </w:r>
      <w:r w:rsidR="00F00271">
        <w:rPr>
          <w:rFonts w:ascii="PT Astra Serif" w:hAnsi="PT Astra Serif"/>
          <w:sz w:val="23"/>
          <w:szCs w:val="23"/>
        </w:rPr>
        <w:t xml:space="preserve"> Дипломы и сертификаты, полученные на конкурсах и образовательных программах, проводимых такими общественными организациями, как Российское движение школьников, АНО «Большая перемена» и т.д. в заочном формате, учитывается как «Награда» - Всероссийский (заочный) – Место/Участник.</w:t>
      </w:r>
    </w:p>
    <w:p w:rsidR="009951FB" w:rsidRPr="00D81D9B" w:rsidRDefault="009951FB" w:rsidP="009951FB">
      <w:pPr>
        <w:pStyle w:val="a9"/>
        <w:ind w:left="0" w:firstLine="567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>Если у обучающегося более 10 достижений, которые относятся к категории «Награда», все остальные достижения этой категории можно загрузить в личный кабинет ребенка как «Прочее» - «Прочее» - Уровень проведения за исключением достижений, полученных онлайн (заочно).</w:t>
      </w:r>
    </w:p>
    <w:p w:rsidR="00D81D9B" w:rsidRPr="00D81D9B" w:rsidRDefault="00D81D9B" w:rsidP="00D81D9B">
      <w:pPr>
        <w:pStyle w:val="a9"/>
        <w:numPr>
          <w:ilvl w:val="0"/>
          <w:numId w:val="7"/>
        </w:numPr>
        <w:ind w:left="0" w:firstLine="567"/>
        <w:jc w:val="both"/>
        <w:rPr>
          <w:rFonts w:ascii="PT Astra Serif" w:hAnsi="PT Astra Serif"/>
          <w:sz w:val="23"/>
          <w:szCs w:val="23"/>
        </w:rPr>
      </w:pPr>
      <w:r w:rsidRPr="00D81D9B">
        <w:rPr>
          <w:rFonts w:ascii="PT Astra Serif" w:hAnsi="PT Astra Serif"/>
          <w:b/>
          <w:sz w:val="23"/>
          <w:szCs w:val="23"/>
        </w:rPr>
        <w:t>категория «Прочее»</w:t>
      </w:r>
      <w:r w:rsidRPr="00D81D9B">
        <w:rPr>
          <w:rFonts w:ascii="PT Astra Serif" w:hAnsi="PT Astra Serif"/>
          <w:sz w:val="23"/>
          <w:szCs w:val="23"/>
        </w:rPr>
        <w:t xml:space="preserve"> делится на 3 раздела «Прочее», «Социальная активность» и «Лидерство». К данной категории относятся достижения за 4-е и ниже места, за участие в мероприятии и сертификат участника, благодарственные письма, сертификаты и т.д., полученные </w:t>
      </w:r>
      <w:r w:rsidRPr="00D81D9B">
        <w:rPr>
          <w:rFonts w:ascii="PT Astra Serif" w:hAnsi="PT Astra Serif"/>
          <w:b/>
          <w:sz w:val="23"/>
          <w:szCs w:val="23"/>
        </w:rPr>
        <w:t>только при очном участии обучающегося в конкурсах</w:t>
      </w:r>
      <w:r w:rsidRPr="00D81D9B">
        <w:rPr>
          <w:rFonts w:ascii="PT Astra Serif" w:hAnsi="PT Astra Serif"/>
          <w:sz w:val="23"/>
          <w:szCs w:val="23"/>
        </w:rPr>
        <w:t>;</w:t>
      </w:r>
    </w:p>
    <w:p w:rsidR="00D81D9B" w:rsidRPr="00AC1DCB" w:rsidRDefault="00D81D9B" w:rsidP="00D81D9B">
      <w:pPr>
        <w:ind w:firstLine="567"/>
        <w:jc w:val="both"/>
        <w:rPr>
          <w:rFonts w:ascii="PT Astra Serif" w:hAnsi="PT Astra Serif"/>
          <w:b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Именные достижения, полученные на сменах в ФГБОУ «МДЦ «Артек», ВДЦ «Орленок», ВДЦ «Смена» и ВДЦ «Океан» относятся к </w:t>
      </w:r>
      <w:r w:rsidRPr="00AC1DCB">
        <w:rPr>
          <w:rFonts w:ascii="PT Astra Serif" w:hAnsi="PT Astra Serif"/>
          <w:b/>
          <w:sz w:val="23"/>
          <w:szCs w:val="23"/>
        </w:rPr>
        <w:t>категории «Прочее» - «Прочее» - «Всероссийский и выше»</w:t>
      </w:r>
      <w:r>
        <w:rPr>
          <w:rFonts w:ascii="PT Astra Serif" w:hAnsi="PT Astra Serif"/>
          <w:b/>
          <w:sz w:val="23"/>
          <w:szCs w:val="23"/>
        </w:rPr>
        <w:t>.</w:t>
      </w:r>
    </w:p>
    <w:p w:rsidR="00D81D9B" w:rsidRDefault="00D81D9B" w:rsidP="00D81D9B">
      <w:pPr>
        <w:ind w:firstLine="567"/>
        <w:jc w:val="both"/>
        <w:rPr>
          <w:rFonts w:ascii="PT Astra Serif" w:hAnsi="PT Astra Serif"/>
          <w:b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 xml:space="preserve">К категории «Социальная активность» </w:t>
      </w:r>
      <w:r w:rsidRPr="00AC1DCB">
        <w:rPr>
          <w:rFonts w:ascii="PT Astra Serif" w:hAnsi="PT Astra Serif"/>
          <w:sz w:val="23"/>
          <w:szCs w:val="23"/>
        </w:rPr>
        <w:t>относятся достижения, подтверждающие участие обучающегося в мероприятиях волонтерской, добровольческой, социально значимой деятельности городского и выше уровней,</w:t>
      </w:r>
      <w:r>
        <w:rPr>
          <w:rFonts w:ascii="PT Astra Serif" w:hAnsi="PT Astra Serif"/>
          <w:b/>
          <w:sz w:val="23"/>
          <w:szCs w:val="23"/>
        </w:rPr>
        <w:t xml:space="preserve"> полученные при очном участии.</w:t>
      </w:r>
    </w:p>
    <w:p w:rsidR="00D81D9B" w:rsidRPr="00AC1DCB" w:rsidRDefault="00D81D9B" w:rsidP="00D81D9B">
      <w:pPr>
        <w:ind w:firstLine="567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 xml:space="preserve">К категории «Лидерство» </w:t>
      </w:r>
      <w:r>
        <w:rPr>
          <w:rFonts w:ascii="PT Astra Serif" w:hAnsi="PT Astra Serif"/>
          <w:sz w:val="23"/>
          <w:szCs w:val="23"/>
        </w:rPr>
        <w:t xml:space="preserve">относятся достижения, подтверждающие заслуги детей в конкурсах, проводимых общественными организациями районного (городского) уровня, </w:t>
      </w:r>
      <w:r w:rsidRPr="00AC1DCB">
        <w:rPr>
          <w:rFonts w:ascii="PT Astra Serif" w:hAnsi="PT Astra Serif"/>
          <w:b/>
          <w:sz w:val="23"/>
          <w:szCs w:val="23"/>
        </w:rPr>
        <w:t>полученные при очном участии</w:t>
      </w:r>
      <w:r>
        <w:rPr>
          <w:rFonts w:ascii="PT Astra Serif" w:hAnsi="PT Astra Serif"/>
          <w:sz w:val="23"/>
          <w:szCs w:val="23"/>
        </w:rPr>
        <w:t>.</w:t>
      </w:r>
    </w:p>
    <w:p w:rsidR="00D81D9B" w:rsidRDefault="00D81D9B" w:rsidP="00D81D9B">
      <w:pPr>
        <w:ind w:firstLine="567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Д</w:t>
      </w:r>
      <w:r w:rsidRPr="00AE5722">
        <w:rPr>
          <w:rFonts w:ascii="PT Astra Serif" w:hAnsi="PT Astra Serif"/>
          <w:sz w:val="23"/>
          <w:szCs w:val="23"/>
        </w:rPr>
        <w:t>остижени</w:t>
      </w:r>
      <w:r>
        <w:rPr>
          <w:rFonts w:ascii="PT Astra Serif" w:hAnsi="PT Astra Serif"/>
          <w:sz w:val="23"/>
          <w:szCs w:val="23"/>
        </w:rPr>
        <w:t>е</w:t>
      </w:r>
      <w:r w:rsidRPr="00AE5722">
        <w:rPr>
          <w:rFonts w:ascii="PT Astra Serif" w:hAnsi="PT Astra Serif"/>
          <w:sz w:val="23"/>
          <w:szCs w:val="23"/>
        </w:rPr>
        <w:t xml:space="preserve"> </w:t>
      </w:r>
      <w:r w:rsidRPr="00AC1DCB">
        <w:rPr>
          <w:rFonts w:ascii="PT Astra Serif" w:hAnsi="PT Astra Serif"/>
          <w:b/>
          <w:sz w:val="23"/>
          <w:szCs w:val="23"/>
        </w:rPr>
        <w:t>«Похвальный лист»</w:t>
      </w:r>
      <w:r w:rsidRPr="00AE5722">
        <w:rPr>
          <w:rFonts w:ascii="PT Astra Serif" w:hAnsi="PT Astra Serif"/>
          <w:sz w:val="23"/>
          <w:szCs w:val="23"/>
        </w:rPr>
        <w:t xml:space="preserve"> </w:t>
      </w:r>
      <w:r>
        <w:rPr>
          <w:rFonts w:ascii="PT Astra Serif" w:hAnsi="PT Astra Serif"/>
          <w:sz w:val="23"/>
          <w:szCs w:val="23"/>
        </w:rPr>
        <w:t>учитывается как «Прочее» - «Лидерство» - Всероссийский уровень.</w:t>
      </w:r>
    </w:p>
    <w:p w:rsidR="00D81D9B" w:rsidRPr="00AE5722" w:rsidRDefault="00D81D9B" w:rsidP="00D81D9B">
      <w:pPr>
        <w:ind w:firstLine="567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Грамоты</w:t>
      </w:r>
      <w:r w:rsidRPr="00AE5722">
        <w:rPr>
          <w:rFonts w:ascii="PT Astra Serif" w:hAnsi="PT Astra Serif"/>
          <w:sz w:val="23"/>
          <w:szCs w:val="23"/>
        </w:rPr>
        <w:t xml:space="preserve"> </w:t>
      </w:r>
      <w:r w:rsidRPr="00AC1DCB">
        <w:rPr>
          <w:rFonts w:ascii="PT Astra Serif" w:hAnsi="PT Astra Serif"/>
          <w:b/>
          <w:sz w:val="23"/>
          <w:szCs w:val="23"/>
        </w:rPr>
        <w:t>«За отличную учебу»</w:t>
      </w:r>
      <w:r w:rsidRPr="00AE5722">
        <w:rPr>
          <w:rFonts w:ascii="PT Astra Serif" w:hAnsi="PT Astra Serif"/>
          <w:sz w:val="23"/>
          <w:szCs w:val="23"/>
        </w:rPr>
        <w:t xml:space="preserve"> учитыва</w:t>
      </w:r>
      <w:r>
        <w:rPr>
          <w:rFonts w:ascii="PT Astra Serif" w:hAnsi="PT Astra Serif"/>
          <w:sz w:val="23"/>
          <w:szCs w:val="23"/>
        </w:rPr>
        <w:t>ют</w:t>
      </w:r>
      <w:r w:rsidRPr="00AE5722">
        <w:rPr>
          <w:rFonts w:ascii="PT Astra Serif" w:hAnsi="PT Astra Serif"/>
          <w:sz w:val="23"/>
          <w:szCs w:val="23"/>
        </w:rPr>
        <w:t>ся как «Прочее»</w:t>
      </w:r>
      <w:r>
        <w:rPr>
          <w:rFonts w:ascii="PT Astra Serif" w:hAnsi="PT Astra Serif"/>
          <w:sz w:val="23"/>
          <w:szCs w:val="23"/>
        </w:rPr>
        <w:t xml:space="preserve"> - «Л</w:t>
      </w:r>
      <w:r w:rsidRPr="00AE5722">
        <w:rPr>
          <w:rFonts w:ascii="PT Astra Serif" w:hAnsi="PT Astra Serif"/>
          <w:sz w:val="23"/>
          <w:szCs w:val="23"/>
        </w:rPr>
        <w:t>идерство</w:t>
      </w:r>
      <w:r>
        <w:rPr>
          <w:rFonts w:ascii="PT Astra Serif" w:hAnsi="PT Astra Serif"/>
          <w:sz w:val="23"/>
          <w:szCs w:val="23"/>
        </w:rPr>
        <w:t>» -</w:t>
      </w:r>
      <w:r w:rsidRPr="00AE5722">
        <w:rPr>
          <w:rFonts w:ascii="PT Astra Serif" w:hAnsi="PT Astra Serif"/>
          <w:sz w:val="23"/>
          <w:szCs w:val="23"/>
        </w:rPr>
        <w:t xml:space="preserve"> </w:t>
      </w:r>
      <w:r>
        <w:rPr>
          <w:rFonts w:ascii="PT Astra Serif" w:hAnsi="PT Astra Serif"/>
          <w:sz w:val="23"/>
          <w:szCs w:val="23"/>
        </w:rPr>
        <w:t>Городской уровень.</w:t>
      </w:r>
    </w:p>
    <w:p w:rsidR="00D81D9B" w:rsidRDefault="00D81D9B" w:rsidP="00D81D9B">
      <w:pPr>
        <w:ind w:firstLine="567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Достижения, полученные в онлайн (заочных) конкурсах, загруженные в АИС «Артек» в раздел «Прочее» НЕ УЧИТЫВАЮТСЯ!</w:t>
      </w:r>
    </w:p>
    <w:p w:rsidR="00D81D9B" w:rsidRPr="00D81D9B" w:rsidRDefault="00D81D9B" w:rsidP="00D81D9B">
      <w:pPr>
        <w:pStyle w:val="a9"/>
        <w:numPr>
          <w:ilvl w:val="0"/>
          <w:numId w:val="7"/>
        </w:numPr>
        <w:ind w:left="0" w:firstLine="567"/>
        <w:jc w:val="both"/>
        <w:rPr>
          <w:rFonts w:ascii="PT Astra Serif" w:hAnsi="PT Astra Serif"/>
          <w:sz w:val="23"/>
          <w:szCs w:val="23"/>
        </w:rPr>
      </w:pPr>
      <w:r w:rsidRPr="00D81D9B">
        <w:rPr>
          <w:rFonts w:ascii="PT Astra Serif" w:hAnsi="PT Astra Serif"/>
          <w:b/>
          <w:sz w:val="23"/>
          <w:szCs w:val="23"/>
        </w:rPr>
        <w:t>Олимпиады Министерства просвещения Российской Федерации.</w:t>
      </w:r>
      <w:r>
        <w:rPr>
          <w:rFonts w:ascii="PT Astra Serif" w:hAnsi="PT Astra Serif"/>
          <w:sz w:val="23"/>
          <w:szCs w:val="23"/>
        </w:rPr>
        <w:t xml:space="preserve"> Для</w:t>
      </w:r>
      <w:r w:rsidRPr="00AE5722">
        <w:rPr>
          <w:rFonts w:ascii="PT Astra Serif" w:hAnsi="PT Astra Serif"/>
          <w:sz w:val="23"/>
          <w:szCs w:val="23"/>
        </w:rPr>
        <w:t xml:space="preserve"> поддержки молодых талантов России в АИС «Путевка» добавлены всероссийские предметные и международные олимпиады при поддержке Министерства просвещения Российской Федерации, за каждое мероприятие предусмотрено начисление повышенных баллов, что простимулирует детей к участию в указанных мероприятиях </w:t>
      </w:r>
      <w:r>
        <w:rPr>
          <w:rStyle w:val="a5"/>
          <w:rFonts w:ascii="PT Astra Serif" w:hAnsi="PT Astra Serif"/>
          <w:sz w:val="23"/>
          <w:szCs w:val="23"/>
        </w:rPr>
        <w:t>(</w:t>
      </w:r>
      <w:hyperlink r:id="rId9" w:history="1">
        <w:proofErr w:type="gramStart"/>
        <w:r w:rsidRPr="006B220F">
          <w:rPr>
            <w:rStyle w:val="a5"/>
            <w:rFonts w:ascii="PT Astra Serif" w:hAnsi="PT Astra Serif"/>
            <w:sz w:val="23"/>
            <w:szCs w:val="23"/>
          </w:rPr>
          <w:t>https://edu.gov.ru/activity/main_activities/talent_support/olympiads</w:t>
        </w:r>
      </w:hyperlink>
      <w:r>
        <w:rPr>
          <w:rFonts w:ascii="PT Astra Serif" w:hAnsi="PT Astra Serif"/>
          <w:sz w:val="23"/>
          <w:szCs w:val="23"/>
        </w:rPr>
        <w:t xml:space="preserve"> )</w:t>
      </w:r>
      <w:proofErr w:type="gramEnd"/>
      <w:r>
        <w:rPr>
          <w:rFonts w:ascii="PT Astra Serif" w:hAnsi="PT Astra Serif"/>
          <w:sz w:val="23"/>
          <w:szCs w:val="23"/>
        </w:rPr>
        <w:t>. К данной категории относятся достижения, полученные в заключительных этапах Всероссийских олимпиад школьников и международных предметных олимпиад. Учитываются дипломы поб</w:t>
      </w:r>
      <w:r w:rsidR="00F00271">
        <w:rPr>
          <w:rFonts w:ascii="PT Astra Serif" w:hAnsi="PT Astra Serif"/>
          <w:sz w:val="23"/>
          <w:szCs w:val="23"/>
        </w:rPr>
        <w:t>е</w:t>
      </w:r>
      <w:r>
        <w:rPr>
          <w:rFonts w:ascii="PT Astra Serif" w:hAnsi="PT Astra Serif"/>
          <w:sz w:val="23"/>
          <w:szCs w:val="23"/>
        </w:rPr>
        <w:t xml:space="preserve">дителя/призера, подписанные Министром просвещения Российской Федерации. Обучающийся обязан указать ссылку на список победителей и призеров, опубликованный на сайте Министерства просвещения Российской Федерации или на сайте </w:t>
      </w:r>
      <w:proofErr w:type="spellStart"/>
      <w:r>
        <w:rPr>
          <w:rFonts w:ascii="PT Astra Serif" w:hAnsi="PT Astra Serif"/>
          <w:sz w:val="23"/>
          <w:szCs w:val="23"/>
          <w:lang w:val="en-US"/>
        </w:rPr>
        <w:t>olimpiada</w:t>
      </w:r>
      <w:proofErr w:type="spellEnd"/>
      <w:r w:rsidRPr="00D81D9B">
        <w:rPr>
          <w:rFonts w:ascii="PT Astra Serif" w:hAnsi="PT Astra Serif"/>
          <w:sz w:val="23"/>
          <w:szCs w:val="23"/>
        </w:rPr>
        <w:t>.</w:t>
      </w:r>
      <w:proofErr w:type="spellStart"/>
      <w:r>
        <w:rPr>
          <w:rFonts w:ascii="PT Astra Serif" w:hAnsi="PT Astra Serif"/>
          <w:sz w:val="23"/>
          <w:szCs w:val="23"/>
          <w:lang w:val="en-US"/>
        </w:rPr>
        <w:t>ru</w:t>
      </w:r>
      <w:proofErr w:type="spellEnd"/>
      <w:r>
        <w:rPr>
          <w:rFonts w:ascii="PT Astra Serif" w:hAnsi="PT Astra Serif"/>
          <w:sz w:val="23"/>
          <w:szCs w:val="23"/>
        </w:rPr>
        <w:t xml:space="preserve">. </w:t>
      </w:r>
    </w:p>
    <w:p w:rsidR="008F4534" w:rsidRDefault="008F4534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lastRenderedPageBreak/>
        <w:t xml:space="preserve">Обучающемуся возможно создать исключительно </w:t>
      </w:r>
      <w:r w:rsidRPr="008B1A72">
        <w:rPr>
          <w:rFonts w:ascii="PT Astra Serif" w:hAnsi="PT Astra Serif"/>
          <w:b/>
          <w:sz w:val="23"/>
          <w:szCs w:val="23"/>
        </w:rPr>
        <w:t>одну учетную запись</w:t>
      </w:r>
      <w:r w:rsidRPr="00AE5722">
        <w:rPr>
          <w:rFonts w:ascii="PT Astra Serif" w:hAnsi="PT Astra Serif"/>
          <w:sz w:val="23"/>
          <w:szCs w:val="23"/>
        </w:rPr>
        <w:t xml:space="preserve"> в АИС «</w:t>
      </w:r>
      <w:r w:rsidR="008B1A72">
        <w:rPr>
          <w:rFonts w:ascii="PT Astra Serif" w:hAnsi="PT Astra Serif"/>
          <w:sz w:val="23"/>
          <w:szCs w:val="23"/>
        </w:rPr>
        <w:t>Артек</w:t>
      </w:r>
      <w:r w:rsidRPr="00AE5722">
        <w:rPr>
          <w:rFonts w:ascii="PT Astra Serif" w:hAnsi="PT Astra Serif"/>
          <w:sz w:val="23"/>
          <w:szCs w:val="23"/>
        </w:rPr>
        <w:t xml:space="preserve">», которая будет действительна по достижению 18 лет. </w:t>
      </w:r>
      <w:r w:rsidR="008B1A72">
        <w:rPr>
          <w:rFonts w:ascii="PT Astra Serif" w:hAnsi="PT Astra Serif"/>
          <w:sz w:val="23"/>
          <w:szCs w:val="23"/>
        </w:rPr>
        <w:t>Создание 2-х и более учетных записей обучающегося является грубым нарушением и такие записи будут заблокированы.</w:t>
      </w:r>
    </w:p>
    <w:p w:rsidR="00F00271" w:rsidRDefault="00F00271" w:rsidP="00B4498D">
      <w:pPr>
        <w:ind w:firstLine="567"/>
        <w:jc w:val="both"/>
        <w:rPr>
          <w:rFonts w:ascii="PT Astra Serif" w:hAnsi="PT Astra Serif"/>
          <w:b/>
          <w:sz w:val="23"/>
          <w:szCs w:val="23"/>
        </w:rPr>
      </w:pPr>
      <w:r w:rsidRPr="00F00271">
        <w:rPr>
          <w:rFonts w:ascii="PT Astra Serif" w:hAnsi="PT Astra Serif"/>
          <w:b/>
          <w:sz w:val="23"/>
          <w:szCs w:val="23"/>
        </w:rPr>
        <w:t>НЕ УЧИТЫВАЮТСЯ:</w:t>
      </w:r>
    </w:p>
    <w:p w:rsidR="00F00271" w:rsidRDefault="00F00271" w:rsidP="00B4498D">
      <w:pPr>
        <w:ind w:firstLine="567"/>
        <w:jc w:val="both"/>
        <w:rPr>
          <w:rFonts w:ascii="PT Astra Serif" w:hAnsi="PT Astra Serif"/>
          <w:b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>Достижения, в которых не указана дата проведения мероприятия, отсутствует подпись и печать.</w:t>
      </w:r>
    </w:p>
    <w:p w:rsidR="00F00271" w:rsidRDefault="00F00271" w:rsidP="00B4498D">
      <w:pPr>
        <w:ind w:firstLine="567"/>
        <w:jc w:val="both"/>
        <w:rPr>
          <w:rFonts w:ascii="PT Astra Serif" w:hAnsi="PT Astra Serif"/>
          <w:b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 xml:space="preserve">Отрядные достижения, полученные на сменах в ФГБОУ </w:t>
      </w:r>
      <w:r w:rsidRPr="00F00271">
        <w:rPr>
          <w:rFonts w:ascii="PT Astra Serif" w:hAnsi="PT Astra Serif"/>
          <w:b/>
          <w:sz w:val="23"/>
          <w:szCs w:val="23"/>
        </w:rPr>
        <w:t>МДЦ «Артек», ВДЦ «Орленок», ВДЦ «Смена» и ВДЦ «Океан»</w:t>
      </w:r>
      <w:r>
        <w:rPr>
          <w:rFonts w:ascii="PT Astra Serif" w:hAnsi="PT Astra Serif"/>
          <w:b/>
          <w:sz w:val="23"/>
          <w:szCs w:val="23"/>
        </w:rPr>
        <w:t xml:space="preserve"> и других детских лагерях.</w:t>
      </w:r>
    </w:p>
    <w:p w:rsidR="00F00271" w:rsidRPr="009B039F" w:rsidRDefault="00F00271" w:rsidP="00F00271">
      <w:pPr>
        <w:ind w:firstLine="567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>Д</w:t>
      </w:r>
      <w:r w:rsidR="009B039F">
        <w:rPr>
          <w:rFonts w:ascii="PT Astra Serif" w:hAnsi="PT Astra Serif"/>
          <w:b/>
          <w:sz w:val="23"/>
          <w:szCs w:val="23"/>
        </w:rPr>
        <w:t xml:space="preserve">остижения, </w:t>
      </w:r>
      <w:r w:rsidRPr="00F00271">
        <w:rPr>
          <w:rFonts w:ascii="PT Astra Serif" w:hAnsi="PT Astra Serif"/>
          <w:b/>
          <w:sz w:val="23"/>
          <w:szCs w:val="23"/>
        </w:rPr>
        <w:t xml:space="preserve">которые </w:t>
      </w:r>
      <w:r w:rsidR="009B039F">
        <w:rPr>
          <w:rFonts w:ascii="PT Astra Serif" w:hAnsi="PT Astra Serif"/>
          <w:b/>
          <w:sz w:val="23"/>
          <w:szCs w:val="23"/>
        </w:rPr>
        <w:t>были использованы в заявках со статусом «Оформлена»</w:t>
      </w:r>
      <w:r w:rsidRPr="00F00271">
        <w:rPr>
          <w:rFonts w:ascii="PT Astra Serif" w:hAnsi="PT Astra Serif"/>
          <w:b/>
          <w:sz w:val="23"/>
          <w:szCs w:val="23"/>
        </w:rPr>
        <w:t xml:space="preserve"> в </w:t>
      </w:r>
      <w:r w:rsidR="009B039F">
        <w:rPr>
          <w:rFonts w:ascii="PT Astra Serif" w:hAnsi="PT Astra Serif"/>
          <w:b/>
          <w:sz w:val="23"/>
          <w:szCs w:val="23"/>
        </w:rPr>
        <w:t>АИС «Артек»,</w:t>
      </w:r>
      <w:r w:rsidRPr="00F00271">
        <w:rPr>
          <w:rFonts w:ascii="PT Astra Serif" w:hAnsi="PT Astra Serif"/>
          <w:b/>
          <w:sz w:val="23"/>
          <w:szCs w:val="23"/>
        </w:rPr>
        <w:t xml:space="preserve"> </w:t>
      </w:r>
      <w:r w:rsidR="009B039F">
        <w:rPr>
          <w:rFonts w:ascii="PT Astra Serif" w:hAnsi="PT Astra Serif"/>
          <w:b/>
          <w:sz w:val="23"/>
          <w:szCs w:val="23"/>
        </w:rPr>
        <w:t>КУД «Океан» и АИС</w:t>
      </w:r>
      <w:r w:rsidRPr="00F00271">
        <w:rPr>
          <w:rFonts w:ascii="PT Astra Serif" w:hAnsi="PT Astra Serif"/>
          <w:b/>
          <w:sz w:val="23"/>
          <w:szCs w:val="23"/>
        </w:rPr>
        <w:t xml:space="preserve"> «</w:t>
      </w:r>
      <w:r w:rsidR="009B039F">
        <w:rPr>
          <w:rFonts w:ascii="PT Astra Serif" w:hAnsi="PT Astra Serif"/>
          <w:b/>
          <w:sz w:val="23"/>
          <w:szCs w:val="23"/>
        </w:rPr>
        <w:t>Путевка</w:t>
      </w:r>
      <w:r w:rsidRPr="00F00271">
        <w:rPr>
          <w:rFonts w:ascii="PT Astra Serif" w:hAnsi="PT Astra Serif"/>
          <w:b/>
          <w:sz w:val="23"/>
          <w:szCs w:val="23"/>
        </w:rPr>
        <w:t>»</w:t>
      </w:r>
      <w:r w:rsidR="009B039F">
        <w:rPr>
          <w:rFonts w:ascii="PT Astra Serif" w:hAnsi="PT Astra Serif"/>
          <w:b/>
          <w:sz w:val="23"/>
          <w:szCs w:val="23"/>
        </w:rPr>
        <w:t xml:space="preserve"> ВДЦ «Смена» (</w:t>
      </w:r>
      <w:r w:rsidR="009B039F" w:rsidRPr="009B039F">
        <w:rPr>
          <w:rFonts w:ascii="PT Astra Serif" w:hAnsi="PT Astra Serif"/>
          <w:sz w:val="23"/>
          <w:szCs w:val="23"/>
        </w:rPr>
        <w:t xml:space="preserve">достижения </w:t>
      </w:r>
      <w:r w:rsidRPr="009B039F">
        <w:rPr>
          <w:rFonts w:ascii="PT Astra Serif" w:hAnsi="PT Astra Serif"/>
          <w:sz w:val="23"/>
          <w:szCs w:val="23"/>
        </w:rPr>
        <w:t>не могут быть использованы, в связи с тем, что Обучающийся был поощрен за данные награды</w:t>
      </w:r>
      <w:r w:rsidR="009B039F" w:rsidRPr="009B039F">
        <w:rPr>
          <w:rFonts w:ascii="PT Astra Serif" w:hAnsi="PT Astra Serif"/>
          <w:sz w:val="23"/>
          <w:szCs w:val="23"/>
        </w:rPr>
        <w:t>)</w:t>
      </w:r>
      <w:r w:rsidRPr="009B039F">
        <w:rPr>
          <w:rFonts w:ascii="PT Astra Serif" w:hAnsi="PT Astra Serif"/>
          <w:sz w:val="23"/>
          <w:szCs w:val="23"/>
        </w:rPr>
        <w:t xml:space="preserve">. </w:t>
      </w:r>
    </w:p>
    <w:p w:rsidR="00F00271" w:rsidRDefault="00F00271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>Командные грамоты и дипломы, в которых не указан персональный состав команды</w:t>
      </w:r>
      <w:r w:rsidR="009B039F">
        <w:rPr>
          <w:rFonts w:ascii="PT Astra Serif" w:hAnsi="PT Astra Serif"/>
          <w:b/>
          <w:sz w:val="23"/>
          <w:szCs w:val="23"/>
        </w:rPr>
        <w:t>.</w:t>
      </w:r>
      <w:r>
        <w:rPr>
          <w:rFonts w:ascii="PT Astra Serif" w:hAnsi="PT Astra Serif"/>
          <w:b/>
          <w:sz w:val="23"/>
          <w:szCs w:val="23"/>
        </w:rPr>
        <w:t xml:space="preserve"> </w:t>
      </w:r>
      <w:r w:rsidR="009B039F">
        <w:rPr>
          <w:rFonts w:ascii="PT Astra Serif" w:hAnsi="PT Astra Serif"/>
          <w:b/>
          <w:sz w:val="23"/>
          <w:szCs w:val="23"/>
        </w:rPr>
        <w:t>(</w:t>
      </w:r>
      <w:r w:rsidR="009B039F" w:rsidRPr="009B039F">
        <w:rPr>
          <w:rFonts w:ascii="PT Astra Serif" w:hAnsi="PT Astra Serif"/>
          <w:sz w:val="23"/>
          <w:szCs w:val="23"/>
        </w:rPr>
        <w:t>Подтверждающим</w:t>
      </w:r>
      <w:r w:rsidRPr="009B039F">
        <w:rPr>
          <w:rFonts w:ascii="PT Astra Serif" w:hAnsi="PT Astra Serif"/>
          <w:sz w:val="23"/>
          <w:szCs w:val="23"/>
        </w:rPr>
        <w:t xml:space="preserve"> документом</w:t>
      </w:r>
      <w:r w:rsidR="009B039F" w:rsidRPr="009B039F">
        <w:rPr>
          <w:rFonts w:ascii="PT Astra Serif" w:hAnsi="PT Astra Serif"/>
          <w:sz w:val="23"/>
          <w:szCs w:val="23"/>
        </w:rPr>
        <w:t xml:space="preserve"> является справка</w:t>
      </w:r>
      <w:r w:rsidRPr="009B039F">
        <w:rPr>
          <w:rFonts w:ascii="PT Astra Serif" w:hAnsi="PT Astra Serif"/>
          <w:sz w:val="23"/>
          <w:szCs w:val="23"/>
        </w:rPr>
        <w:t xml:space="preserve"> </w:t>
      </w:r>
      <w:r w:rsidR="009B039F">
        <w:rPr>
          <w:rFonts w:ascii="PT Astra Serif" w:hAnsi="PT Astra Serif"/>
          <w:sz w:val="23"/>
          <w:szCs w:val="23"/>
        </w:rPr>
        <w:t xml:space="preserve">(письмо руководителя команды/коллектива) </w:t>
      </w:r>
      <w:r w:rsidRPr="009B039F">
        <w:rPr>
          <w:rFonts w:ascii="PT Astra Serif" w:hAnsi="PT Astra Serif"/>
          <w:sz w:val="23"/>
          <w:szCs w:val="23"/>
        </w:rPr>
        <w:t>о составе команды/коллектива</w:t>
      </w:r>
      <w:r w:rsidR="009B039F">
        <w:rPr>
          <w:rFonts w:ascii="PT Astra Serif" w:hAnsi="PT Astra Serif"/>
          <w:sz w:val="23"/>
          <w:szCs w:val="23"/>
        </w:rPr>
        <w:t xml:space="preserve"> с обязательным указанием даты проведения и названия мероприятия и подписью руководителя). </w:t>
      </w:r>
    </w:p>
    <w:p w:rsidR="009B039F" w:rsidRDefault="009B039F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 xml:space="preserve">Достижения, которые невозможно оценить </w:t>
      </w:r>
      <w:r w:rsidRPr="009B039F">
        <w:rPr>
          <w:rFonts w:ascii="PT Astra Serif" w:hAnsi="PT Astra Serif"/>
          <w:sz w:val="23"/>
          <w:szCs w:val="23"/>
        </w:rPr>
        <w:t>(не открывается файл, недоступное разрешение для просмотра, размытое изображение).</w:t>
      </w:r>
    </w:p>
    <w:p w:rsidR="00F00271" w:rsidRDefault="009B039F" w:rsidP="00B4498D">
      <w:pPr>
        <w:ind w:firstLine="567"/>
        <w:jc w:val="both"/>
        <w:rPr>
          <w:rFonts w:ascii="PT Astra Serif" w:hAnsi="PT Astra Serif"/>
          <w:b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>Достижения, которые были получены более чем за 3 года до начала смены.</w:t>
      </w:r>
    </w:p>
    <w:p w:rsidR="009B039F" w:rsidRPr="009951FB" w:rsidRDefault="009B039F" w:rsidP="00B4498D">
      <w:pPr>
        <w:ind w:firstLine="567"/>
        <w:jc w:val="both"/>
        <w:rPr>
          <w:rFonts w:ascii="PT Astra Serif" w:hAnsi="PT Astra Serif"/>
          <w:sz w:val="23"/>
          <w:szCs w:val="23"/>
        </w:rPr>
      </w:pPr>
      <w:r w:rsidRPr="009B039F">
        <w:rPr>
          <w:rFonts w:ascii="PT Astra Serif" w:hAnsi="PT Astra Serif"/>
          <w:sz w:val="23"/>
          <w:szCs w:val="23"/>
        </w:rPr>
        <w:t xml:space="preserve">При условии получения нескольких дипломов на одном мероприятии, в заявке на смену </w:t>
      </w:r>
      <w:r>
        <w:rPr>
          <w:rFonts w:ascii="PT Astra Serif" w:hAnsi="PT Astra Serif"/>
          <w:b/>
          <w:sz w:val="23"/>
          <w:szCs w:val="23"/>
        </w:rPr>
        <w:t>учитыва</w:t>
      </w:r>
      <w:r w:rsidR="009951FB">
        <w:rPr>
          <w:rFonts w:ascii="PT Astra Serif" w:hAnsi="PT Astra Serif"/>
          <w:b/>
          <w:sz w:val="23"/>
          <w:szCs w:val="23"/>
        </w:rPr>
        <w:t>е</w:t>
      </w:r>
      <w:r>
        <w:rPr>
          <w:rFonts w:ascii="PT Astra Serif" w:hAnsi="PT Astra Serif"/>
          <w:b/>
          <w:sz w:val="23"/>
          <w:szCs w:val="23"/>
        </w:rPr>
        <w:t xml:space="preserve">тся только 1 достижение. </w:t>
      </w:r>
      <w:r w:rsidRPr="009951FB">
        <w:rPr>
          <w:rFonts w:ascii="PT Astra Serif" w:hAnsi="PT Astra Serif"/>
          <w:sz w:val="23"/>
          <w:szCs w:val="23"/>
        </w:rPr>
        <w:t>Все остальные достижения, полученные одномоментно в ходе проведения данного мероприятия, учитываться не будут (с обязательным указанием причины).</w:t>
      </w:r>
    </w:p>
    <w:p w:rsidR="008F4534" w:rsidRPr="00AE5722" w:rsidRDefault="00B4498D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>П</w:t>
      </w:r>
      <w:r w:rsidR="008F4534" w:rsidRPr="00AE5722">
        <w:rPr>
          <w:rFonts w:ascii="PT Astra Serif" w:hAnsi="PT Astra Serif"/>
          <w:sz w:val="23"/>
          <w:szCs w:val="23"/>
        </w:rPr>
        <w:t xml:space="preserve">одача заявок на каждую из смен завершается в установленные МДЦ «Артек» сроки. В свою очередь у каждого регионального оператора существует возможность увеличивать данные сроки (не более 45 дней) в зависимости от уровня сложности организации трансфера (покупка билетов и организации отправки). </w:t>
      </w:r>
    </w:p>
    <w:p w:rsidR="008F4534" w:rsidRPr="00AE5722" w:rsidRDefault="008F4534" w:rsidP="00B4498D">
      <w:pPr>
        <w:jc w:val="center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Региональный оператор проводит отбор в три этапа.</w:t>
      </w:r>
    </w:p>
    <w:p w:rsidR="008F4534" w:rsidRPr="00AE5722" w:rsidRDefault="008F4534" w:rsidP="008F4534">
      <w:pPr>
        <w:pStyle w:val="a6"/>
        <w:shd w:val="clear" w:color="auto" w:fill="FFFFFF"/>
        <w:spacing w:before="225" w:beforeAutospacing="0" w:after="0" w:afterAutospacing="0"/>
        <w:jc w:val="both"/>
        <w:rPr>
          <w:b/>
          <w:i/>
          <w:sz w:val="23"/>
          <w:szCs w:val="23"/>
        </w:rPr>
      </w:pPr>
      <w:r w:rsidRPr="00AE5722">
        <w:rPr>
          <w:b/>
          <w:i/>
          <w:sz w:val="23"/>
          <w:szCs w:val="23"/>
        </w:rPr>
        <w:t xml:space="preserve"> Первый этап: </w:t>
      </w:r>
      <w:bookmarkStart w:id="0" w:name="_GoBack"/>
      <w:bookmarkEnd w:id="0"/>
    </w:p>
    <w:p w:rsidR="008F4534" w:rsidRPr="00AE5722" w:rsidRDefault="008F4534" w:rsidP="009951FB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1. Рассмотрение и проверка всех заявок со статусом «Новая» в рамках смены. В каждой поданной заявке Обучающегося осуществляется проверка прикрепленных документов, подтверждающих достижения в том или иной направлен</w:t>
      </w:r>
      <w:r w:rsidR="009951FB">
        <w:rPr>
          <w:rFonts w:ascii="PT Astra Serif" w:hAnsi="PT Astra Serif"/>
          <w:sz w:val="23"/>
          <w:szCs w:val="23"/>
        </w:rPr>
        <w:t>ности</w:t>
      </w:r>
      <w:r w:rsidRPr="00AE5722">
        <w:rPr>
          <w:rFonts w:ascii="PT Astra Serif" w:hAnsi="PT Astra Serif"/>
          <w:sz w:val="23"/>
          <w:szCs w:val="23"/>
        </w:rPr>
        <w:t>. Если достижение не соответствует проставленному наименованию или уровню, региональный оператор не учитыва</w:t>
      </w:r>
      <w:r w:rsidR="008B1A72">
        <w:rPr>
          <w:rFonts w:ascii="PT Astra Serif" w:hAnsi="PT Astra Serif"/>
          <w:sz w:val="23"/>
          <w:szCs w:val="23"/>
        </w:rPr>
        <w:t>ет</w:t>
      </w:r>
      <w:r w:rsidRPr="00AE5722">
        <w:rPr>
          <w:rFonts w:ascii="PT Astra Serif" w:hAnsi="PT Astra Serif"/>
          <w:sz w:val="23"/>
          <w:szCs w:val="23"/>
        </w:rPr>
        <w:t xml:space="preserve"> данное достижение</w:t>
      </w:r>
      <w:r w:rsidR="00F00271">
        <w:rPr>
          <w:rFonts w:ascii="PT Astra Serif" w:hAnsi="PT Astra Serif"/>
          <w:sz w:val="23"/>
          <w:szCs w:val="23"/>
        </w:rPr>
        <w:t>.</w:t>
      </w:r>
    </w:p>
    <w:p w:rsidR="008F4534" w:rsidRPr="00AE5722" w:rsidRDefault="008F4534" w:rsidP="009951FB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2. Присвоение каждой поданной заявке Обучающегося статуса «Принята» или «Отклонена» (обязательно с указание причину </w:t>
      </w:r>
      <w:r w:rsidR="00707A20" w:rsidRPr="00AE5722">
        <w:rPr>
          <w:rFonts w:ascii="PT Astra Serif" w:hAnsi="PT Astra Serif"/>
          <w:sz w:val="23"/>
          <w:szCs w:val="23"/>
        </w:rPr>
        <w:t>отклонения заявки</w:t>
      </w:r>
      <w:r w:rsidRPr="00AE5722">
        <w:rPr>
          <w:rFonts w:ascii="PT Astra Serif" w:hAnsi="PT Astra Serif"/>
          <w:sz w:val="23"/>
          <w:szCs w:val="23"/>
        </w:rPr>
        <w:t xml:space="preserve">). Если при проверке заявки Обучающегося были отклонены достижения и рейтинг заявки составил менее порогового значения </w:t>
      </w:r>
      <w:r w:rsidRPr="00AE5722">
        <w:rPr>
          <w:rFonts w:ascii="PT Astra Serif" w:hAnsi="PT Astra Serif"/>
          <w:b/>
          <w:sz w:val="23"/>
          <w:szCs w:val="23"/>
        </w:rPr>
        <w:t>(40 баллов</w:t>
      </w:r>
      <w:r w:rsidRPr="00AE5722">
        <w:rPr>
          <w:rFonts w:ascii="PT Astra Serif" w:hAnsi="PT Astra Serif"/>
          <w:sz w:val="23"/>
          <w:szCs w:val="23"/>
        </w:rPr>
        <w:t xml:space="preserve">), такая заявка </w:t>
      </w:r>
      <w:r w:rsidR="009951FB">
        <w:rPr>
          <w:rFonts w:ascii="PT Astra Serif" w:hAnsi="PT Astra Serif"/>
          <w:sz w:val="23"/>
          <w:szCs w:val="23"/>
        </w:rPr>
        <w:t>отклоняется</w:t>
      </w:r>
      <w:r w:rsidRPr="00AE5722">
        <w:rPr>
          <w:rFonts w:ascii="PT Astra Serif" w:hAnsi="PT Astra Serif"/>
          <w:sz w:val="23"/>
          <w:szCs w:val="23"/>
        </w:rPr>
        <w:t xml:space="preserve"> и в отборе участвовать не может. Пороговое значение установлено в АИС «</w:t>
      </w:r>
      <w:r w:rsidR="009951FB">
        <w:rPr>
          <w:rFonts w:ascii="PT Astra Serif" w:hAnsi="PT Astra Serif"/>
          <w:sz w:val="23"/>
          <w:szCs w:val="23"/>
        </w:rPr>
        <w:t>Артек</w:t>
      </w:r>
      <w:r w:rsidRPr="00AE5722">
        <w:rPr>
          <w:rFonts w:ascii="PT Astra Serif" w:hAnsi="PT Astra Serif"/>
          <w:sz w:val="23"/>
          <w:szCs w:val="23"/>
        </w:rPr>
        <w:t>» по умолчанию для всех субъектов РФ. Заявки Обучающегося автоматически отклоняются, в случае зачисления на обучение в текущем г</w:t>
      </w:r>
      <w:r w:rsidR="009951FB">
        <w:rPr>
          <w:rFonts w:ascii="PT Astra Serif" w:hAnsi="PT Astra Serif"/>
          <w:sz w:val="23"/>
          <w:szCs w:val="23"/>
        </w:rPr>
        <w:t>оду в период предыдущих сменах!</w:t>
      </w:r>
    </w:p>
    <w:p w:rsidR="008F4534" w:rsidRPr="00AE5722" w:rsidRDefault="008F4534" w:rsidP="009951FB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3. Региональный оператор в праве запросить у родителя/законного представителя Обучающегося достижения, прикрепленные к заявке, для очной проверки подлинности документов. </w:t>
      </w:r>
    </w:p>
    <w:p w:rsidR="008F4534" w:rsidRPr="00AE5722" w:rsidRDefault="008F4534" w:rsidP="008F4534">
      <w:pPr>
        <w:pStyle w:val="a6"/>
        <w:shd w:val="clear" w:color="auto" w:fill="FFFFFF"/>
        <w:spacing w:before="225" w:beforeAutospacing="0" w:after="0" w:afterAutospacing="0"/>
        <w:jc w:val="both"/>
        <w:rPr>
          <w:b/>
          <w:i/>
          <w:sz w:val="23"/>
          <w:szCs w:val="23"/>
        </w:rPr>
      </w:pPr>
      <w:r w:rsidRPr="00AE5722">
        <w:rPr>
          <w:b/>
          <w:i/>
          <w:sz w:val="23"/>
          <w:szCs w:val="23"/>
        </w:rPr>
        <w:t xml:space="preserve">Второй этап: </w:t>
      </w:r>
    </w:p>
    <w:p w:rsidR="008F4534" w:rsidRPr="00AE5722" w:rsidRDefault="008F4534" w:rsidP="009951FB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1. Проведение распределения путевок исключительно посредством АИС «</w:t>
      </w:r>
      <w:r w:rsidR="009951FB">
        <w:rPr>
          <w:rFonts w:ascii="PT Astra Serif" w:hAnsi="PT Astra Serif"/>
          <w:sz w:val="23"/>
          <w:szCs w:val="23"/>
        </w:rPr>
        <w:t>Артек</w:t>
      </w:r>
      <w:r w:rsidRPr="00AE5722">
        <w:rPr>
          <w:rFonts w:ascii="PT Astra Serif" w:hAnsi="PT Astra Serif"/>
          <w:sz w:val="23"/>
          <w:szCs w:val="23"/>
        </w:rPr>
        <w:t>» с учетом квоты по классам и гендерному признаку в период с 1 сентября по 25 мая (установленные в АИС «</w:t>
      </w:r>
      <w:r w:rsidR="009951FB">
        <w:rPr>
          <w:rFonts w:ascii="PT Astra Serif" w:hAnsi="PT Astra Serif"/>
          <w:sz w:val="23"/>
          <w:szCs w:val="23"/>
        </w:rPr>
        <w:t>Артек</w:t>
      </w:r>
      <w:r w:rsidRPr="00AE5722">
        <w:rPr>
          <w:rFonts w:ascii="PT Astra Serif" w:hAnsi="PT Astra Serif"/>
          <w:sz w:val="23"/>
          <w:szCs w:val="23"/>
        </w:rPr>
        <w:t xml:space="preserve">») и в летний период по гендерному признаку (50% мальчиков и 50% девочек). </w:t>
      </w:r>
    </w:p>
    <w:p w:rsidR="008F4534" w:rsidRPr="00AE5722" w:rsidRDefault="008F4534" w:rsidP="009951FB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2. Использование при распределении путевок кнопки «Распределить путевки». Распределение путевок проходит автоматически с учетом рейтинга достижений, гендерного и возрастного критериев. После автоматического распределения</w:t>
      </w:r>
      <w:r w:rsidR="009951FB">
        <w:rPr>
          <w:rFonts w:ascii="PT Astra Serif" w:hAnsi="PT Astra Serif"/>
          <w:sz w:val="23"/>
          <w:szCs w:val="23"/>
        </w:rPr>
        <w:t>,</w:t>
      </w:r>
      <w:r w:rsidRPr="00AE5722">
        <w:rPr>
          <w:rFonts w:ascii="PT Astra Serif" w:hAnsi="PT Astra Serif"/>
          <w:sz w:val="23"/>
          <w:szCs w:val="23"/>
        </w:rPr>
        <w:t xml:space="preserve"> заявкам Обучающихся присваивается статус «Путевка получена» или «Не прошел по рейтингу». </w:t>
      </w:r>
    </w:p>
    <w:p w:rsidR="008F4534" w:rsidRPr="00AE5722" w:rsidRDefault="008F4534" w:rsidP="009951FB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3. Проверка достоверности предоставленной информации в профиле ребенка (дата рождения, возраст, школа, класс, пол, ФИО). </w:t>
      </w:r>
      <w:r w:rsidR="009951FB" w:rsidRPr="00AE5722">
        <w:rPr>
          <w:rFonts w:ascii="PT Astra Serif" w:hAnsi="PT Astra Serif"/>
          <w:sz w:val="23"/>
          <w:szCs w:val="23"/>
        </w:rPr>
        <w:t xml:space="preserve">В случае </w:t>
      </w:r>
      <w:r w:rsidR="009951FB">
        <w:rPr>
          <w:rFonts w:ascii="PT Astra Serif" w:hAnsi="PT Astra Serif"/>
          <w:sz w:val="23"/>
          <w:szCs w:val="23"/>
        </w:rPr>
        <w:t xml:space="preserve">несоответствия информации о классе обучения </w:t>
      </w:r>
      <w:r w:rsidR="009951FB" w:rsidRPr="00AE5722">
        <w:rPr>
          <w:rFonts w:ascii="PT Astra Serif" w:hAnsi="PT Astra Serif"/>
          <w:sz w:val="23"/>
          <w:szCs w:val="23"/>
        </w:rPr>
        <w:t>ребенк</w:t>
      </w:r>
      <w:r w:rsidR="00DA64F4">
        <w:rPr>
          <w:rFonts w:ascii="PT Astra Serif" w:hAnsi="PT Astra Serif"/>
          <w:sz w:val="23"/>
          <w:szCs w:val="23"/>
        </w:rPr>
        <w:t>а</w:t>
      </w:r>
      <w:r w:rsidR="009951FB" w:rsidRPr="00AE5722">
        <w:rPr>
          <w:rFonts w:ascii="PT Astra Serif" w:hAnsi="PT Astra Serif"/>
          <w:sz w:val="23"/>
          <w:szCs w:val="23"/>
        </w:rPr>
        <w:t xml:space="preserve">, региональный оператор </w:t>
      </w:r>
      <w:r w:rsidR="009951FB">
        <w:rPr>
          <w:rFonts w:ascii="PT Astra Serif" w:hAnsi="PT Astra Serif"/>
          <w:sz w:val="23"/>
          <w:szCs w:val="23"/>
        </w:rPr>
        <w:t>обязан сообщить куратору достоверную информацию с целью замены класса обучения в профиле ребенка</w:t>
      </w:r>
      <w:r w:rsidR="009951FB" w:rsidRPr="00AE5722">
        <w:rPr>
          <w:rFonts w:ascii="PT Astra Serif" w:hAnsi="PT Astra Serif"/>
          <w:sz w:val="23"/>
          <w:szCs w:val="23"/>
        </w:rPr>
        <w:t xml:space="preserve">. </w:t>
      </w:r>
      <w:r w:rsidRPr="00AE5722">
        <w:rPr>
          <w:rFonts w:ascii="PT Astra Serif" w:hAnsi="PT Astra Serif"/>
          <w:sz w:val="23"/>
          <w:szCs w:val="23"/>
        </w:rPr>
        <w:t>В случае несоответствия фактических данных о ребенке с информацией, размещенной в системе АИС «</w:t>
      </w:r>
      <w:r w:rsidR="009951FB">
        <w:rPr>
          <w:rFonts w:ascii="PT Astra Serif" w:hAnsi="PT Astra Serif"/>
          <w:sz w:val="23"/>
          <w:szCs w:val="23"/>
        </w:rPr>
        <w:t>Артек</w:t>
      </w:r>
      <w:r w:rsidRPr="00AE5722">
        <w:rPr>
          <w:rFonts w:ascii="PT Astra Serif" w:hAnsi="PT Astra Serif"/>
          <w:sz w:val="23"/>
          <w:szCs w:val="23"/>
        </w:rPr>
        <w:t>», региональный оператор отклон</w:t>
      </w:r>
      <w:r w:rsidR="00DA64F4">
        <w:rPr>
          <w:rFonts w:ascii="PT Astra Serif" w:hAnsi="PT Astra Serif"/>
          <w:sz w:val="23"/>
          <w:szCs w:val="23"/>
        </w:rPr>
        <w:t>яет</w:t>
      </w:r>
      <w:r w:rsidRPr="00AE5722">
        <w:rPr>
          <w:rFonts w:ascii="PT Astra Serif" w:hAnsi="PT Astra Serif"/>
          <w:sz w:val="23"/>
          <w:szCs w:val="23"/>
        </w:rPr>
        <w:t xml:space="preserve"> заявку с указанием причины. </w:t>
      </w:r>
    </w:p>
    <w:p w:rsidR="008F4534" w:rsidRPr="00AE5722" w:rsidRDefault="008F4534" w:rsidP="009951FB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4. В случае отказа ребенка от путевки, региональный оператор (родитель/законный представитель) отклоняет заявку, изменяя статус на «Отказ подающего» и проводит замену</w:t>
      </w:r>
      <w:r w:rsidR="00DA64F4">
        <w:rPr>
          <w:rFonts w:ascii="PT Astra Serif" w:hAnsi="PT Astra Serif"/>
          <w:sz w:val="23"/>
          <w:szCs w:val="23"/>
        </w:rPr>
        <w:t xml:space="preserve"> из </w:t>
      </w:r>
      <w:r w:rsidR="00DA64F4">
        <w:rPr>
          <w:rFonts w:ascii="PT Astra Serif" w:hAnsi="PT Astra Serif"/>
          <w:sz w:val="23"/>
          <w:szCs w:val="23"/>
        </w:rPr>
        <w:lastRenderedPageBreak/>
        <w:t>числа зарегистрированных заявок</w:t>
      </w:r>
      <w:r w:rsidRPr="00AE5722">
        <w:rPr>
          <w:rFonts w:ascii="PT Astra Serif" w:hAnsi="PT Astra Serif"/>
          <w:sz w:val="23"/>
          <w:szCs w:val="23"/>
        </w:rPr>
        <w:t xml:space="preserve"> на кандидата такого же возраста и гендерного признака</w:t>
      </w:r>
      <w:r w:rsidR="00DA64F4">
        <w:rPr>
          <w:rFonts w:ascii="PT Astra Serif" w:hAnsi="PT Astra Serif"/>
          <w:sz w:val="23"/>
          <w:szCs w:val="23"/>
        </w:rPr>
        <w:t xml:space="preserve"> (по возможности) посредством нажатия кнопки «Распределить путевки»</w:t>
      </w:r>
      <w:r w:rsidRPr="00AE5722">
        <w:rPr>
          <w:rFonts w:ascii="PT Astra Serif" w:hAnsi="PT Astra Serif"/>
          <w:sz w:val="23"/>
          <w:szCs w:val="23"/>
        </w:rPr>
        <w:t>.</w:t>
      </w:r>
      <w:r w:rsidR="00DA64F4">
        <w:rPr>
          <w:rFonts w:ascii="PT Astra Serif" w:hAnsi="PT Astra Serif"/>
          <w:sz w:val="23"/>
          <w:szCs w:val="23"/>
        </w:rPr>
        <w:t xml:space="preserve"> Крайний срок для осуществления замены участника 15 дней до начала смены.</w:t>
      </w:r>
    </w:p>
    <w:p w:rsidR="008F4534" w:rsidRPr="00AE5722" w:rsidRDefault="008F4534" w:rsidP="008F4534">
      <w:pPr>
        <w:pStyle w:val="a6"/>
        <w:shd w:val="clear" w:color="auto" w:fill="FFFFFF"/>
        <w:spacing w:before="225" w:beforeAutospacing="0" w:after="0" w:afterAutospacing="0"/>
        <w:jc w:val="both"/>
        <w:rPr>
          <w:b/>
          <w:i/>
          <w:sz w:val="23"/>
          <w:szCs w:val="23"/>
        </w:rPr>
      </w:pPr>
      <w:r w:rsidRPr="00AE5722">
        <w:rPr>
          <w:b/>
          <w:i/>
          <w:sz w:val="23"/>
          <w:szCs w:val="23"/>
        </w:rPr>
        <w:t xml:space="preserve">Третий этап: </w:t>
      </w:r>
    </w:p>
    <w:p w:rsidR="008F4534" w:rsidRPr="00AE5722" w:rsidRDefault="008F4534" w:rsidP="00DA64F4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1. Внесение данных о трансфере Обучающегося в заявку со статусом «Путевка получена». Окончательный срок внесения трансфера – не позднее 10 дней до начала смены. В случае изменения даты, рейса и времени, необходимо сообщить информацию на электронный адрес: transfer@artek.org для внесения коррективов специалистами МДЦ «Артек» в АИС «</w:t>
      </w:r>
      <w:r w:rsidR="00DA64F4">
        <w:rPr>
          <w:rFonts w:ascii="PT Astra Serif" w:hAnsi="PT Astra Serif"/>
          <w:sz w:val="23"/>
          <w:szCs w:val="23"/>
        </w:rPr>
        <w:t>Артек</w:t>
      </w:r>
      <w:r w:rsidRPr="00AE5722">
        <w:rPr>
          <w:rFonts w:ascii="PT Astra Serif" w:hAnsi="PT Astra Serif"/>
          <w:sz w:val="23"/>
          <w:szCs w:val="23"/>
        </w:rPr>
        <w:t xml:space="preserve">». </w:t>
      </w:r>
    </w:p>
    <w:p w:rsidR="008F4534" w:rsidRPr="00AE5722" w:rsidRDefault="008F4534" w:rsidP="00DA64F4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2. Проверка наличия прикрепленных скан-копий документов в личном кабинете ребенка (раздел «Документы») необходимых для зачисления в МДЦ «Артек». При отсутствии скан-копий документов в личном кабинете Обучающегося, заявка не может быть переведена в статус «Оформлена». </w:t>
      </w:r>
    </w:p>
    <w:p w:rsidR="008F4534" w:rsidRPr="00AE5722" w:rsidRDefault="008F4534" w:rsidP="00DA64F4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3. Крайний срок перевода заявок детей в статус «Оформлена» в АИС «Путевка» – 15 дней до начала смены. </w:t>
      </w:r>
    </w:p>
    <w:p w:rsidR="008F4534" w:rsidRPr="00AE5722" w:rsidRDefault="008F4534" w:rsidP="00DA64F4">
      <w:pPr>
        <w:ind w:firstLine="284"/>
        <w:jc w:val="both"/>
        <w:rPr>
          <w:rFonts w:ascii="PT Astra Serif" w:hAnsi="PT Astra Serif"/>
          <w:b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4. Региональный оператор в срок не позднее двух рабочих дней после автоматического распределения путевок связывается в телефонном режиме с родителями/законными представителями о подтверждении направления в МДЦ «Артек» и при необходимости приглашает на очную консультацию</w:t>
      </w:r>
      <w:r w:rsidRPr="00AE5722">
        <w:rPr>
          <w:rFonts w:ascii="PT Astra Serif" w:hAnsi="PT Astra Serif"/>
          <w:b/>
          <w:sz w:val="23"/>
          <w:szCs w:val="23"/>
        </w:rPr>
        <w:t xml:space="preserve">. В случае отсутствия связи с родителями/законными представителями ребенка, региональный оператор вправе отклонить заявку с обязательным указанием причины. </w:t>
      </w:r>
    </w:p>
    <w:p w:rsidR="008F4534" w:rsidRPr="00AE5722" w:rsidRDefault="008F4534" w:rsidP="00DA64F4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5. Формирование списка детей на смену посредством выгрузки из АИС «</w:t>
      </w:r>
      <w:r w:rsidR="00DA64F4">
        <w:rPr>
          <w:rFonts w:ascii="PT Astra Serif" w:hAnsi="PT Astra Serif"/>
          <w:sz w:val="23"/>
          <w:szCs w:val="23"/>
        </w:rPr>
        <w:t>Артек</w:t>
      </w:r>
      <w:r w:rsidRPr="00AE5722">
        <w:rPr>
          <w:rFonts w:ascii="PT Astra Serif" w:hAnsi="PT Astra Serif"/>
          <w:sz w:val="23"/>
          <w:szCs w:val="23"/>
        </w:rPr>
        <w:t>» и утверждение надлежащим образом (подпись руководителя и печать организации).</w:t>
      </w:r>
    </w:p>
    <w:p w:rsidR="008F4534" w:rsidRPr="00AE5722" w:rsidRDefault="008F4534" w:rsidP="00DA64F4">
      <w:pPr>
        <w:ind w:firstLine="284"/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 6. При отказе Обучающегося от путевки в МДЦ «Артек» перед сменой или в официальные дни заезда, заявке Обучающегося</w:t>
      </w:r>
      <w:r w:rsidR="00935DCC" w:rsidRPr="00AE5722">
        <w:rPr>
          <w:rFonts w:ascii="PT Astra Serif" w:hAnsi="PT Astra Serif"/>
          <w:sz w:val="23"/>
          <w:szCs w:val="23"/>
        </w:rPr>
        <w:t xml:space="preserve"> присваивается</w:t>
      </w:r>
      <w:r w:rsidRPr="00AE5722">
        <w:rPr>
          <w:rFonts w:ascii="PT Astra Serif" w:hAnsi="PT Astra Serif"/>
          <w:sz w:val="23"/>
          <w:szCs w:val="23"/>
        </w:rPr>
        <w:t xml:space="preserve"> статус «Отказ подающего» (с указанием причины в примечании) и информир</w:t>
      </w:r>
      <w:r w:rsidR="00935DCC" w:rsidRPr="00AE5722">
        <w:rPr>
          <w:rFonts w:ascii="PT Astra Serif" w:hAnsi="PT Astra Serif"/>
          <w:sz w:val="23"/>
          <w:szCs w:val="23"/>
        </w:rPr>
        <w:t>уется</w:t>
      </w:r>
      <w:r w:rsidRPr="00AE5722">
        <w:rPr>
          <w:rFonts w:ascii="PT Astra Serif" w:hAnsi="PT Astra Serif"/>
          <w:sz w:val="23"/>
          <w:szCs w:val="23"/>
        </w:rPr>
        <w:t xml:space="preserve"> в обязательном порядке координатор региональных операторов со стороны МДЦ «Артек».</w:t>
      </w:r>
    </w:p>
    <w:p w:rsidR="008F4534" w:rsidRDefault="008F4534" w:rsidP="00D70D6E">
      <w:pPr>
        <w:jc w:val="center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Порядок направления обучающихся в МДЦ «Артек»</w:t>
      </w:r>
    </w:p>
    <w:p w:rsidR="008F4534" w:rsidRPr="00AE5722" w:rsidRDefault="008F4534" w:rsidP="00D70D6E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 xml:space="preserve">Направление детей, награжденных путевками в рамках Региональной </w:t>
      </w:r>
      <w:r w:rsidR="001E7C12" w:rsidRPr="00AE5722">
        <w:rPr>
          <w:rFonts w:ascii="PT Astra Serif" w:hAnsi="PT Astra Serif"/>
          <w:sz w:val="23"/>
          <w:szCs w:val="23"/>
        </w:rPr>
        <w:t>квоты, в</w:t>
      </w:r>
      <w:r w:rsidRPr="00AE5722">
        <w:rPr>
          <w:rFonts w:ascii="PT Astra Serif" w:hAnsi="PT Astra Serif"/>
          <w:sz w:val="23"/>
          <w:szCs w:val="23"/>
        </w:rPr>
        <w:t xml:space="preserve"> </w:t>
      </w:r>
      <w:r w:rsidR="001E7C12" w:rsidRPr="00AE5722">
        <w:rPr>
          <w:rFonts w:ascii="PT Astra Serif" w:hAnsi="PT Astra Serif"/>
          <w:sz w:val="23"/>
          <w:szCs w:val="23"/>
        </w:rPr>
        <w:t>Центр осуществляется</w:t>
      </w:r>
      <w:r w:rsidRPr="00AE5722">
        <w:rPr>
          <w:rFonts w:ascii="PT Astra Serif" w:hAnsi="PT Astra Serif"/>
          <w:sz w:val="23"/>
          <w:szCs w:val="23"/>
        </w:rPr>
        <w:t xml:space="preserve"> организованными группами в сопровождении лиц, указанных в </w:t>
      </w:r>
      <w:r w:rsidR="001E7C12" w:rsidRPr="00AE5722">
        <w:rPr>
          <w:rFonts w:ascii="PT Astra Serif" w:hAnsi="PT Astra Serif"/>
          <w:sz w:val="23"/>
          <w:szCs w:val="23"/>
        </w:rPr>
        <w:t>нормативных</w:t>
      </w:r>
      <w:r w:rsidRPr="00AE5722">
        <w:rPr>
          <w:rFonts w:ascii="PT Astra Serif" w:hAnsi="PT Astra Serif"/>
          <w:sz w:val="23"/>
          <w:szCs w:val="23"/>
        </w:rPr>
        <w:t xml:space="preserve"> документах Регионального оператора (приказ учреждения со списком детей). В случае заезда/отъезда Обучающегося в/из МДЦ «Артек» в сопровождении родителя/законного представителя, родитель/законный представитель обязан проинформировать и согласовать с региональным оператором трансфер Обучающегося.</w:t>
      </w:r>
    </w:p>
    <w:p w:rsidR="008F4534" w:rsidRDefault="00935DCC" w:rsidP="00D70D6E">
      <w:pPr>
        <w:jc w:val="both"/>
        <w:rPr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</w:r>
      <w:r w:rsidR="008F4534" w:rsidRPr="00AE5722">
        <w:rPr>
          <w:rFonts w:ascii="PT Astra Serif" w:hAnsi="PT Astra Serif"/>
          <w:sz w:val="23"/>
          <w:szCs w:val="23"/>
        </w:rPr>
        <w:t xml:space="preserve">Зачисление Обучающегося в МДЦ «Артек» осуществляется на основании следующих документов (Обучающийся </w:t>
      </w:r>
      <w:r w:rsidR="008F4534" w:rsidRPr="00AE5722">
        <w:rPr>
          <w:rFonts w:ascii="PT Astra Serif" w:hAnsi="PT Astra Serif"/>
          <w:b/>
          <w:sz w:val="23"/>
          <w:szCs w:val="23"/>
        </w:rPr>
        <w:t>обязан разместить документы в подтвержденной заявке</w:t>
      </w:r>
      <w:r w:rsidR="008F4534" w:rsidRPr="00AE5722">
        <w:rPr>
          <w:rFonts w:ascii="PT Astra Serif" w:hAnsi="PT Astra Serif"/>
          <w:sz w:val="23"/>
          <w:szCs w:val="23"/>
        </w:rPr>
        <w:t xml:space="preserve"> и иметь оригиналы документов при себе на заезде):</w:t>
      </w:r>
      <w:r w:rsidR="008F4534" w:rsidRPr="00AE5722">
        <w:rPr>
          <w:sz w:val="23"/>
          <w:szCs w:val="23"/>
        </w:rPr>
        <w:t xml:space="preserve"> 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 xml:space="preserve">копия свидетельства о рождении ребенка; по достижению ребенком 14 летнего возраста – копия паспорта ребенка (разворот с фотографией, разворот с местом регистрации); 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 xml:space="preserve">заявление от родителя (законного представителя) о приеме на обучение в ФГБОУ «МДЦ «Артек»; 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>заявление от родителя на участие ребенка в активных видах деятельности согласно рекомендуемой врачом группой для занятий физической культурой;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 xml:space="preserve">согласие о соблюдении </w:t>
      </w:r>
      <w:proofErr w:type="gramStart"/>
      <w:r w:rsidRPr="0041055A">
        <w:rPr>
          <w:rFonts w:ascii="PT Astra Serif" w:hAnsi="PT Astra Serif"/>
          <w:sz w:val="23"/>
          <w:szCs w:val="23"/>
        </w:rPr>
        <w:t>Правил пребывания</w:t>
      </w:r>
      <w:proofErr w:type="gramEnd"/>
      <w:r w:rsidRPr="0041055A">
        <w:rPr>
          <w:rFonts w:ascii="PT Astra Serif" w:hAnsi="PT Astra Serif"/>
          <w:sz w:val="23"/>
          <w:szCs w:val="23"/>
        </w:rPr>
        <w:t xml:space="preserve"> обучающихся в ФГБОУ «МДЦ «Артек»;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>добровольное согласие на осмотр личных вещей;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>согласие родителя (законного представителя) на обработку персональных данных ребенка;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>справка из учебного учреждения, подтверждающая достоверность информации о классе обучения;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>копия полиса обязательного медицинского страхования ребенка (с обеих сторон). В случае отсутствия полиса обязательного медицинского страхования оформляется полис добровольного медицинского страхования на весь период пребывания в ФГБОУ «МДЦ «Артек» на случай болезни или несчастного случая с ребенком;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>копия страхового номера индивидуального лицевого счета (СНИЛС);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 xml:space="preserve">медицинская карта установленного образца (форма 079/у, дополненная клинико-лабораторными данными, осмотром врача – стоматолога, с 12 лет отметкой врача психиатра), </w:t>
      </w:r>
      <w:r w:rsidRPr="0041055A">
        <w:rPr>
          <w:rFonts w:ascii="PT Astra Serif" w:hAnsi="PT Astra Serif"/>
          <w:sz w:val="23"/>
          <w:szCs w:val="23"/>
        </w:rPr>
        <w:lastRenderedPageBreak/>
        <w:t xml:space="preserve">оформленная в лечебно-профилактическом учреждении не более чем за </w:t>
      </w:r>
      <w:r>
        <w:rPr>
          <w:rFonts w:ascii="PT Astra Serif" w:hAnsi="PT Astra Serif"/>
          <w:sz w:val="23"/>
          <w:szCs w:val="23"/>
        </w:rPr>
        <w:t>2</w:t>
      </w:r>
      <w:r w:rsidRPr="0041055A">
        <w:rPr>
          <w:rFonts w:ascii="PT Astra Serif" w:hAnsi="PT Astra Serif"/>
          <w:sz w:val="23"/>
          <w:szCs w:val="23"/>
        </w:rPr>
        <w:t xml:space="preserve"> (</w:t>
      </w:r>
      <w:r>
        <w:rPr>
          <w:rFonts w:ascii="PT Astra Serif" w:hAnsi="PT Astra Serif"/>
          <w:sz w:val="23"/>
          <w:szCs w:val="23"/>
        </w:rPr>
        <w:t>два</w:t>
      </w:r>
      <w:r w:rsidRPr="0041055A">
        <w:rPr>
          <w:rFonts w:ascii="PT Astra Serif" w:hAnsi="PT Astra Serif"/>
          <w:sz w:val="23"/>
          <w:szCs w:val="23"/>
        </w:rPr>
        <w:t>) дн</w:t>
      </w:r>
      <w:r>
        <w:rPr>
          <w:rFonts w:ascii="PT Astra Serif" w:hAnsi="PT Astra Serif"/>
          <w:sz w:val="23"/>
          <w:szCs w:val="23"/>
        </w:rPr>
        <w:t>я</w:t>
      </w:r>
      <w:r w:rsidRPr="0041055A">
        <w:rPr>
          <w:rFonts w:ascii="PT Astra Serif" w:hAnsi="PT Astra Serif"/>
          <w:sz w:val="23"/>
          <w:szCs w:val="23"/>
        </w:rPr>
        <w:t xml:space="preserve"> до отъезда ребенка в ФГБОУ «МДЦ «Артек», с заключением врача о состоянии здоровья ребенка и сведениями об отсутствии медицинских противопоказаний к направлению его в Центр, и с обязательным внесением в медицинскую справку сведений о прививках и </w:t>
      </w:r>
      <w:proofErr w:type="spellStart"/>
      <w:r w:rsidRPr="0041055A">
        <w:rPr>
          <w:rFonts w:ascii="PT Astra Serif" w:hAnsi="PT Astra Serif"/>
          <w:sz w:val="23"/>
          <w:szCs w:val="23"/>
        </w:rPr>
        <w:t>туберкулинодиагностике</w:t>
      </w:r>
      <w:proofErr w:type="spellEnd"/>
      <w:r w:rsidRPr="0041055A">
        <w:rPr>
          <w:rFonts w:ascii="PT Astra Serif" w:hAnsi="PT Astra Serif"/>
          <w:sz w:val="23"/>
          <w:szCs w:val="23"/>
        </w:rPr>
        <w:t xml:space="preserve"> в течении года в соответствии с действующим законодательством в сфере охраны здоровья. При отказе родителей (законных представителей) от </w:t>
      </w:r>
      <w:proofErr w:type="spellStart"/>
      <w:r w:rsidRPr="0041055A">
        <w:rPr>
          <w:rFonts w:ascii="PT Astra Serif" w:hAnsi="PT Astra Serif"/>
          <w:sz w:val="23"/>
          <w:szCs w:val="23"/>
        </w:rPr>
        <w:t>туберкулинодиагностики</w:t>
      </w:r>
      <w:proofErr w:type="spellEnd"/>
      <w:r w:rsidRPr="0041055A">
        <w:rPr>
          <w:rFonts w:ascii="PT Astra Serif" w:hAnsi="PT Astra Serif"/>
          <w:sz w:val="23"/>
          <w:szCs w:val="23"/>
        </w:rPr>
        <w:t xml:space="preserve"> для допуска в детское образовательное учреждение, необходимо предоставить справку от врача-фтизиатра об отсутствии заболевания туберкулезом. Ребёнок обязан быть привит, в том числе – ежегодно в </w:t>
      </w:r>
      <w:proofErr w:type="spellStart"/>
      <w:r w:rsidRPr="0041055A">
        <w:rPr>
          <w:rFonts w:ascii="PT Astra Serif" w:hAnsi="PT Astra Serif"/>
          <w:sz w:val="23"/>
          <w:szCs w:val="23"/>
        </w:rPr>
        <w:t>осенне</w:t>
      </w:r>
      <w:proofErr w:type="spellEnd"/>
      <w:r w:rsidRPr="0041055A">
        <w:rPr>
          <w:rFonts w:ascii="PT Astra Serif" w:hAnsi="PT Astra Serif"/>
          <w:sz w:val="23"/>
          <w:szCs w:val="23"/>
        </w:rPr>
        <w:t xml:space="preserve"> - зимний период - против гриппа, а с апреля по ноябрь – против клещевого энцефалита;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 xml:space="preserve">справка о санитарно-эпидемиологическом окружении, выданная не ранее, чем за </w:t>
      </w:r>
      <w:r>
        <w:rPr>
          <w:rFonts w:ascii="PT Astra Serif" w:hAnsi="PT Astra Serif"/>
          <w:sz w:val="23"/>
          <w:szCs w:val="23"/>
        </w:rPr>
        <w:t>два</w:t>
      </w:r>
      <w:r w:rsidRPr="0041055A">
        <w:rPr>
          <w:rFonts w:ascii="PT Astra Serif" w:hAnsi="PT Astra Serif"/>
          <w:sz w:val="23"/>
          <w:szCs w:val="23"/>
        </w:rPr>
        <w:t xml:space="preserve"> рабочих дня до заезда в ФГБОУ «МДЦ «Артек», которая содержит информацию об отсутствии контакта с инфекционными больными по месту жительства и (в период с сентября по </w:t>
      </w:r>
      <w:proofErr w:type="gramStart"/>
      <w:r w:rsidRPr="0041055A">
        <w:rPr>
          <w:rFonts w:ascii="PT Astra Serif" w:hAnsi="PT Astra Serif"/>
          <w:sz w:val="23"/>
          <w:szCs w:val="23"/>
        </w:rPr>
        <w:t>май)  обучения</w:t>
      </w:r>
      <w:proofErr w:type="gramEnd"/>
      <w:r w:rsidRPr="0041055A">
        <w:rPr>
          <w:rFonts w:ascii="PT Astra Serif" w:hAnsi="PT Astra Serif"/>
          <w:sz w:val="23"/>
          <w:szCs w:val="23"/>
        </w:rPr>
        <w:t xml:space="preserve"> в течении последних 21 дня;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 xml:space="preserve">результат обследования COVID-19 </w:t>
      </w:r>
      <w:r w:rsidRPr="0041055A">
        <w:rPr>
          <w:rFonts w:ascii="PT Astra Serif" w:hAnsi="PT Astra Serif"/>
          <w:b/>
          <w:bCs/>
          <w:sz w:val="23"/>
          <w:szCs w:val="23"/>
        </w:rPr>
        <w:t>методом ПЦР</w:t>
      </w:r>
      <w:r w:rsidRPr="0041055A">
        <w:rPr>
          <w:rFonts w:ascii="PT Astra Serif" w:hAnsi="PT Astra Serif"/>
          <w:sz w:val="23"/>
          <w:szCs w:val="23"/>
        </w:rPr>
        <w:t xml:space="preserve"> или методом экспресс-тестирования на </w:t>
      </w:r>
      <w:r w:rsidRPr="0041055A">
        <w:rPr>
          <w:rFonts w:ascii="PT Astra Serif" w:hAnsi="PT Astra Serif"/>
          <w:b/>
          <w:bCs/>
          <w:sz w:val="23"/>
          <w:szCs w:val="23"/>
        </w:rPr>
        <w:t>выявление антигена SARS-CoV-2</w:t>
      </w:r>
      <w:r w:rsidRPr="0041055A">
        <w:rPr>
          <w:rFonts w:ascii="PT Astra Serif" w:hAnsi="PT Astra Serif"/>
          <w:sz w:val="23"/>
          <w:szCs w:val="23"/>
        </w:rPr>
        <w:t xml:space="preserve">, полученного </w:t>
      </w:r>
      <w:r w:rsidRPr="0041055A">
        <w:rPr>
          <w:rFonts w:ascii="PT Astra Serif" w:hAnsi="PT Astra Serif"/>
          <w:b/>
          <w:bCs/>
          <w:sz w:val="23"/>
          <w:szCs w:val="23"/>
        </w:rPr>
        <w:t xml:space="preserve">не ранее чем за 48 часов от времени результата </w:t>
      </w:r>
      <w:r w:rsidRPr="0041055A">
        <w:rPr>
          <w:rFonts w:ascii="PT Astra Serif" w:hAnsi="PT Astra Serif"/>
          <w:sz w:val="23"/>
          <w:szCs w:val="23"/>
        </w:rPr>
        <w:t>лабораторного исследования до заезда в Центр (при условии действия санитарно-эпидемиологических ограничений);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в соответствии с действующим законодательством в сфере охраны здоровья;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>согласие на госпитализацию несовершеннолетнего по медицинским показаниям в медицинскую организацию, находящуюся за пределами Центра (или отказ от госпитализации несовершеннолетнего по медицинским показаниям в медицинскую организацию, находящуюся за пределами Центра (отказ заполняется только при личном присутствии родителя или законного представителя);</w:t>
      </w:r>
    </w:p>
    <w:p w:rsidR="0041055A" w:rsidRPr="0041055A" w:rsidRDefault="0041055A" w:rsidP="0041055A">
      <w:pPr>
        <w:numPr>
          <w:ilvl w:val="0"/>
          <w:numId w:val="10"/>
        </w:numPr>
        <w:spacing w:line="264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>При наличии у ребенка патологии кожных покровов, волосистой части головы обязательно предоставление справки об обследовании у врача дерматолога на предмет инфекционной(паразитарной) патологии.</w:t>
      </w:r>
    </w:p>
    <w:p w:rsidR="0041055A" w:rsidRPr="0041055A" w:rsidRDefault="0041055A" w:rsidP="0041055A">
      <w:pPr>
        <w:spacing w:line="264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 xml:space="preserve">При необходимости проведения ребенку базовой (поддерживающей) медикаментозной терапии необходимо </w:t>
      </w:r>
      <w:r w:rsidRPr="0041055A">
        <w:rPr>
          <w:rFonts w:ascii="PT Astra Serif" w:hAnsi="PT Astra Serif"/>
          <w:b/>
          <w:sz w:val="23"/>
          <w:szCs w:val="23"/>
        </w:rPr>
        <w:t>наличие справки врача с заключением (диагнозом) и рекомендованными препаратами.</w:t>
      </w:r>
      <w:r w:rsidRPr="0041055A">
        <w:rPr>
          <w:rFonts w:ascii="PT Astra Serif" w:hAnsi="PT Astra Serif"/>
          <w:sz w:val="23"/>
          <w:szCs w:val="23"/>
        </w:rPr>
        <w:t xml:space="preserve"> Ребенок должен быть обеспечен препаратами на весь период нахождения в лагере.</w:t>
      </w:r>
    </w:p>
    <w:p w:rsidR="0041055A" w:rsidRPr="0041055A" w:rsidRDefault="0041055A" w:rsidP="0041055A">
      <w:pPr>
        <w:spacing w:line="264" w:lineRule="auto"/>
        <w:ind w:firstLine="709"/>
        <w:jc w:val="both"/>
        <w:rPr>
          <w:rFonts w:ascii="PT Astra Serif" w:hAnsi="PT Astra Serif"/>
          <w:sz w:val="23"/>
          <w:szCs w:val="23"/>
        </w:rPr>
      </w:pPr>
      <w:proofErr w:type="gramStart"/>
      <w:r w:rsidRPr="0041055A">
        <w:rPr>
          <w:rFonts w:ascii="PT Astra Serif" w:hAnsi="PT Astra Serif"/>
          <w:sz w:val="23"/>
          <w:szCs w:val="23"/>
        </w:rPr>
        <w:t>Для зачисления</w:t>
      </w:r>
      <w:proofErr w:type="gramEnd"/>
      <w:r w:rsidRPr="0041055A">
        <w:rPr>
          <w:rFonts w:ascii="PT Astra Serif" w:hAnsi="PT Astra Serif"/>
          <w:sz w:val="23"/>
          <w:szCs w:val="23"/>
        </w:rPr>
        <w:t xml:space="preserve"> обучающегося в ФГБОУ «МДЦ «Артек» предоставляются оригиналы всех заявлений, согласий, справок. </w:t>
      </w:r>
    </w:p>
    <w:p w:rsidR="008F4534" w:rsidRPr="0041055A" w:rsidRDefault="0041055A" w:rsidP="0041055A">
      <w:pPr>
        <w:spacing w:line="264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41055A">
        <w:rPr>
          <w:rFonts w:ascii="PT Astra Serif" w:hAnsi="PT Astra Serif"/>
          <w:sz w:val="23"/>
          <w:szCs w:val="23"/>
        </w:rPr>
        <w:t>В случае введения ограничительных мер на территории Российской Федерации или Республики Крым, предоставляются иные документы, установленные нормативными правовыми актами.</w:t>
      </w:r>
    </w:p>
    <w:p w:rsidR="008F4534" w:rsidRDefault="00935DCC" w:rsidP="00D70D6E">
      <w:pPr>
        <w:jc w:val="both"/>
        <w:rPr>
          <w:rFonts w:ascii="PT Astra Serif" w:hAnsi="PT Astra Serif"/>
          <w:b/>
          <w:sz w:val="23"/>
          <w:szCs w:val="23"/>
        </w:rPr>
      </w:pPr>
      <w:r w:rsidRPr="00AE5722">
        <w:rPr>
          <w:rFonts w:ascii="PT Astra Serif" w:hAnsi="PT Astra Serif"/>
          <w:b/>
          <w:sz w:val="23"/>
          <w:szCs w:val="23"/>
        </w:rPr>
        <w:tab/>
      </w:r>
      <w:r w:rsidR="008F4534" w:rsidRPr="00AE5722">
        <w:rPr>
          <w:rFonts w:ascii="PT Astra Serif" w:hAnsi="PT Astra Serif"/>
          <w:b/>
          <w:sz w:val="23"/>
          <w:szCs w:val="23"/>
        </w:rPr>
        <w:t>Образцы заполнения и бланки документов размещены на сайте </w:t>
      </w:r>
      <w:hyperlink r:id="rId10" w:history="1">
        <w:r w:rsidR="008F4534" w:rsidRPr="00AE5722">
          <w:rPr>
            <w:rFonts w:ascii="PT Astra Serif" w:hAnsi="PT Astra Serif"/>
            <w:b/>
            <w:sz w:val="23"/>
            <w:szCs w:val="23"/>
          </w:rPr>
          <w:t>www.artek.org</w:t>
        </w:r>
      </w:hyperlink>
      <w:r w:rsidR="008F4534" w:rsidRPr="00AE5722">
        <w:rPr>
          <w:rFonts w:ascii="PT Astra Serif" w:hAnsi="PT Astra Serif"/>
          <w:b/>
          <w:sz w:val="23"/>
          <w:szCs w:val="23"/>
        </w:rPr>
        <w:t>  </w:t>
      </w:r>
      <w:r w:rsidRPr="00AE5722">
        <w:rPr>
          <w:rFonts w:ascii="PT Astra Serif" w:hAnsi="PT Astra Serif"/>
          <w:b/>
          <w:sz w:val="23"/>
          <w:szCs w:val="23"/>
        </w:rPr>
        <w:t xml:space="preserve"> в разделе «Информация для родителей», «Документы в «Артек», а также в АИС «</w:t>
      </w:r>
      <w:r w:rsidR="00DA64F4">
        <w:rPr>
          <w:rFonts w:ascii="PT Astra Serif" w:hAnsi="PT Astra Serif"/>
          <w:b/>
          <w:sz w:val="23"/>
          <w:szCs w:val="23"/>
        </w:rPr>
        <w:t>Артек</w:t>
      </w:r>
      <w:r w:rsidRPr="00AE5722">
        <w:rPr>
          <w:rFonts w:ascii="PT Astra Serif" w:hAnsi="PT Astra Serif"/>
          <w:b/>
          <w:sz w:val="23"/>
          <w:szCs w:val="23"/>
        </w:rPr>
        <w:t>» в разделе «Документы»</w:t>
      </w:r>
      <w:r w:rsidR="008F4534" w:rsidRPr="00AE5722">
        <w:rPr>
          <w:rFonts w:ascii="PT Astra Serif" w:hAnsi="PT Astra Serif"/>
          <w:b/>
          <w:sz w:val="23"/>
          <w:szCs w:val="23"/>
        </w:rPr>
        <w:t>.</w:t>
      </w:r>
    </w:p>
    <w:p w:rsidR="0041055A" w:rsidRDefault="0041055A" w:rsidP="00D70D6E">
      <w:pPr>
        <w:jc w:val="both"/>
        <w:rPr>
          <w:rFonts w:ascii="PT Astra Serif" w:hAnsi="PT Astra Serif"/>
          <w:b/>
          <w:sz w:val="23"/>
          <w:szCs w:val="23"/>
        </w:rPr>
      </w:pPr>
    </w:p>
    <w:p w:rsidR="008F4534" w:rsidRPr="00AE5722" w:rsidRDefault="008F4534" w:rsidP="00D70D6E">
      <w:pPr>
        <w:jc w:val="both"/>
        <w:rPr>
          <w:rFonts w:ascii="PT Astra Serif" w:hAnsi="PT Astra Serif"/>
          <w:b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 xml:space="preserve">Расходы, связанные с проездом детей и сопровождающих их лиц от места проживания до г. Симферополя и обратно, обеспечение групп детей сопровождающими лицами (оплата труда, питания, размещения, услуг связи и т.п.) </w:t>
      </w:r>
      <w:r w:rsidRPr="00AE5722">
        <w:rPr>
          <w:rFonts w:ascii="PT Astra Serif" w:hAnsi="PT Astra Serif"/>
          <w:b/>
          <w:sz w:val="23"/>
          <w:szCs w:val="23"/>
        </w:rPr>
        <w:t>осуществляются за счет средств организаций (партнеров) и родителей (законных представителей).</w:t>
      </w:r>
    </w:p>
    <w:p w:rsidR="008F4534" w:rsidRPr="00AE5722" w:rsidRDefault="008F4534" w:rsidP="00D70D6E">
      <w:pPr>
        <w:jc w:val="both"/>
        <w:rPr>
          <w:rFonts w:ascii="PT Astra Serif" w:hAnsi="PT Astra Serif"/>
          <w:b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 xml:space="preserve">Прием детей в Центр осуществляется на базе-гостинице (филиал) МДЦ «Артек», расположенной по адресу: </w:t>
      </w:r>
      <w:r w:rsidRPr="00AE5722">
        <w:rPr>
          <w:rFonts w:ascii="PT Astra Serif" w:hAnsi="PT Astra Serif"/>
          <w:b/>
          <w:sz w:val="23"/>
          <w:szCs w:val="23"/>
        </w:rPr>
        <w:t>Республика Крым, г. Симферополь, ул. Гагарина, 5.</w:t>
      </w:r>
    </w:p>
    <w:p w:rsidR="008F4534" w:rsidRPr="00AE5722" w:rsidRDefault="008F4534" w:rsidP="00D70D6E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>Сопровождающие, которые имеют полномочия на сопровождение обучающихся Томской области, несут полную ответственность за жизнь и здоровье детей по пути следования от места их проживания до зачисления детей в ФГБОУ «МДЦ «Артек» и передачи их сотрудникам Центра (ребенок считается зачисленным только после прохождения медицинского осмотра и оформления документов, необходимых для зачисления).</w:t>
      </w:r>
    </w:p>
    <w:p w:rsidR="008F4534" w:rsidRPr="00AE5722" w:rsidRDefault="008F4534" w:rsidP="00D70D6E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lastRenderedPageBreak/>
        <w:tab/>
        <w:t xml:space="preserve">Дети, которые прибывают/убывают в/из Центра не в составе организованной группы, </w:t>
      </w:r>
      <w:r w:rsidRPr="00AE5722">
        <w:rPr>
          <w:rFonts w:ascii="PT Astra Serif" w:hAnsi="PT Astra Serif"/>
          <w:b/>
          <w:sz w:val="23"/>
          <w:szCs w:val="23"/>
        </w:rPr>
        <w:t xml:space="preserve">должны приезжать/убывать только в </w:t>
      </w:r>
      <w:r w:rsidR="001E7C12" w:rsidRPr="00AE5722">
        <w:rPr>
          <w:rFonts w:ascii="PT Astra Serif" w:hAnsi="PT Astra Serif"/>
          <w:b/>
          <w:sz w:val="23"/>
          <w:szCs w:val="23"/>
        </w:rPr>
        <w:t>сопровождении родителей</w:t>
      </w:r>
      <w:r w:rsidRPr="00AE5722">
        <w:rPr>
          <w:rFonts w:ascii="PT Astra Serif" w:hAnsi="PT Astra Serif"/>
          <w:b/>
          <w:sz w:val="23"/>
          <w:szCs w:val="23"/>
        </w:rPr>
        <w:t xml:space="preserve"> (законных представителей)</w:t>
      </w:r>
      <w:r w:rsidR="00743906" w:rsidRPr="00AE5722">
        <w:rPr>
          <w:rFonts w:ascii="PT Astra Serif" w:hAnsi="PT Astra Serif"/>
          <w:sz w:val="23"/>
          <w:szCs w:val="23"/>
        </w:rPr>
        <w:t>.</w:t>
      </w:r>
    </w:p>
    <w:p w:rsidR="00DA64F4" w:rsidRDefault="00DA64F4" w:rsidP="0074390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3"/>
          <w:szCs w:val="23"/>
        </w:rPr>
      </w:pPr>
    </w:p>
    <w:p w:rsidR="008F4534" w:rsidRPr="00AE5722" w:rsidRDefault="008F4534" w:rsidP="00743906">
      <w:pPr>
        <w:pStyle w:val="a6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AE5722">
        <w:rPr>
          <w:b/>
          <w:bCs/>
          <w:sz w:val="23"/>
          <w:szCs w:val="23"/>
        </w:rPr>
        <w:t>2. Ответственность</w:t>
      </w:r>
    </w:p>
    <w:p w:rsidR="008F4534" w:rsidRPr="00AE5722" w:rsidRDefault="008F4534" w:rsidP="00D70D6E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sz w:val="23"/>
          <w:szCs w:val="23"/>
        </w:rPr>
        <w:tab/>
      </w:r>
      <w:r w:rsidRPr="00AE5722">
        <w:rPr>
          <w:rFonts w:ascii="PT Astra Serif" w:hAnsi="PT Astra Serif"/>
          <w:sz w:val="23"/>
          <w:szCs w:val="23"/>
        </w:rPr>
        <w:t xml:space="preserve">Региональный оператор по подбору, комплектованию и направлению обучающихся Томской области, </w:t>
      </w:r>
      <w:r w:rsidR="00935DCC" w:rsidRPr="00AE5722">
        <w:rPr>
          <w:rFonts w:ascii="PT Astra Serif" w:hAnsi="PT Astra Serif"/>
          <w:sz w:val="23"/>
          <w:szCs w:val="23"/>
        </w:rPr>
        <w:t xml:space="preserve">Департамент общего образования Томской области, </w:t>
      </w:r>
      <w:r w:rsidRPr="00AE5722">
        <w:rPr>
          <w:rFonts w:ascii="PT Astra Serif" w:hAnsi="PT Astra Serif"/>
          <w:sz w:val="23"/>
          <w:szCs w:val="23"/>
        </w:rPr>
        <w:t xml:space="preserve">МДЦ </w:t>
      </w:r>
      <w:r w:rsidR="00DA64F4">
        <w:rPr>
          <w:rFonts w:ascii="PT Astra Serif" w:hAnsi="PT Astra Serif"/>
          <w:sz w:val="23"/>
          <w:szCs w:val="23"/>
        </w:rPr>
        <w:t>«Артек»</w:t>
      </w:r>
      <w:r w:rsidRPr="00AE5722">
        <w:rPr>
          <w:rFonts w:ascii="PT Astra Serif" w:hAnsi="PT Astra Serif"/>
          <w:sz w:val="23"/>
          <w:szCs w:val="23"/>
        </w:rPr>
        <w:t>, их должностные лица, обучающиеся, а также родители (законные представители) несут ответственность за соблюдение данных требований и правил.</w:t>
      </w:r>
    </w:p>
    <w:p w:rsidR="008F4534" w:rsidRPr="00AE5722" w:rsidRDefault="008F4534" w:rsidP="00D70D6E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</w:r>
      <w:r w:rsidR="00935DCC" w:rsidRPr="00AE5722">
        <w:rPr>
          <w:rFonts w:ascii="PT Astra Serif" w:hAnsi="PT Astra Serif"/>
          <w:sz w:val="23"/>
          <w:szCs w:val="23"/>
        </w:rPr>
        <w:t>Департамент общего образования Томской области</w:t>
      </w:r>
      <w:r w:rsidRPr="00AE5722">
        <w:rPr>
          <w:rFonts w:ascii="PT Astra Serif" w:hAnsi="PT Astra Serif"/>
          <w:sz w:val="23"/>
          <w:szCs w:val="23"/>
        </w:rPr>
        <w:t xml:space="preserve">, МДЦ «Артек», Региональный оператор по подбору, комплектованию и направлению обучающихся Томской области в «МДЦ «Артек», их должностные лица обязаны в течение месяца после выявления факта необоснованной выдачи путевки в МДЦ «Артек» </w:t>
      </w:r>
      <w:r w:rsidR="0041055A">
        <w:rPr>
          <w:rFonts w:ascii="PT Astra Serif" w:hAnsi="PT Astra Serif"/>
          <w:sz w:val="23"/>
          <w:szCs w:val="23"/>
        </w:rPr>
        <w:t xml:space="preserve">обязаны </w:t>
      </w:r>
      <w:r w:rsidRPr="00AE5722">
        <w:rPr>
          <w:rFonts w:ascii="PT Astra Serif" w:hAnsi="PT Astra Serif"/>
          <w:sz w:val="23"/>
          <w:szCs w:val="23"/>
        </w:rPr>
        <w:t>принять меры по привлечению к ответственности в установленном действующим законодательством порядке лиц, допустивших данное правонарушение.</w:t>
      </w:r>
    </w:p>
    <w:p w:rsidR="008F4534" w:rsidRPr="00AE5722" w:rsidRDefault="008F4534" w:rsidP="00D70D6E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 </w:t>
      </w:r>
      <w:r w:rsidRPr="00AE5722">
        <w:rPr>
          <w:rFonts w:ascii="PT Astra Serif" w:hAnsi="PT Astra Serif"/>
          <w:sz w:val="23"/>
          <w:szCs w:val="23"/>
        </w:rPr>
        <w:tab/>
        <w:t>Дети, направленные в МДЦ «Артек» с противопоказаниями по состоянию здоровья, не соответствующие возрастным требованиям, не имеющие соответствующих документов, подтверждающих право получения путевки, в МДЦ «Артек» не принимаются и подлежат направлению к месту постоянного проживания за счет направляющей стороны.</w:t>
      </w:r>
    </w:p>
    <w:p w:rsidR="008F4534" w:rsidRPr="00AE5722" w:rsidRDefault="008F4534" w:rsidP="00D70D6E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 xml:space="preserve">Обучающемуся запрещается покидать территорию лагеря на протяжении смены. В случае сохранения ограничительных мер, связанных с угрозой распространения новой </w:t>
      </w:r>
      <w:proofErr w:type="spellStart"/>
      <w:r w:rsidRPr="00AE5722">
        <w:rPr>
          <w:rFonts w:ascii="PT Astra Serif" w:hAnsi="PT Astra Serif"/>
          <w:sz w:val="23"/>
          <w:szCs w:val="23"/>
        </w:rPr>
        <w:t>коронавирусной</w:t>
      </w:r>
      <w:proofErr w:type="spellEnd"/>
      <w:r w:rsidRPr="00AE5722">
        <w:rPr>
          <w:rFonts w:ascii="PT Astra Serif" w:hAnsi="PT Astra Serif"/>
          <w:sz w:val="23"/>
          <w:szCs w:val="23"/>
        </w:rPr>
        <w:t xml:space="preserve"> инфекции (COVID – 19) и необходимости </w:t>
      </w:r>
      <w:r w:rsidR="001E7C12" w:rsidRPr="00AE5722">
        <w:rPr>
          <w:rFonts w:ascii="PT Astra Serif" w:hAnsi="PT Astra Serif"/>
          <w:sz w:val="23"/>
          <w:szCs w:val="23"/>
        </w:rPr>
        <w:t>участия,</w:t>
      </w:r>
      <w:r w:rsidRPr="00AE5722">
        <w:rPr>
          <w:rFonts w:ascii="PT Astra Serif" w:hAnsi="PT Astra Serif"/>
          <w:sz w:val="23"/>
          <w:szCs w:val="23"/>
        </w:rPr>
        <w:t xml:space="preserve"> обучающегося в мероприятиях, проводимых вне территории ФГБОУ «МДЦ «Артек», родители (законные </w:t>
      </w:r>
      <w:r w:rsidR="001E7C12" w:rsidRPr="00AE5722">
        <w:rPr>
          <w:rFonts w:ascii="PT Astra Serif" w:hAnsi="PT Astra Serif"/>
          <w:sz w:val="23"/>
          <w:szCs w:val="23"/>
        </w:rPr>
        <w:t>представители</w:t>
      </w:r>
      <w:r w:rsidRPr="00AE5722">
        <w:rPr>
          <w:rFonts w:ascii="PT Astra Serif" w:hAnsi="PT Astra Serif"/>
          <w:sz w:val="23"/>
          <w:szCs w:val="23"/>
        </w:rPr>
        <w:t xml:space="preserve">) могут забрать обучающегося без возможности возвращения ребенка в текущую смену. </w:t>
      </w:r>
    </w:p>
    <w:p w:rsidR="008F4534" w:rsidRPr="00AE5722" w:rsidRDefault="008F4534" w:rsidP="00D70D6E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> ФГБОУ «МДЦ «Артек» имеет право в одностороннем порядке досрочно прекратить пребывание обучающегося в лагере:</w:t>
      </w:r>
    </w:p>
    <w:p w:rsidR="008F4534" w:rsidRPr="00AE5722" w:rsidRDefault="008F4534" w:rsidP="00D70D6E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 xml:space="preserve">за грубое нарушение общепринятых норм поведения и правил, установленных в лагере, в том числе за совершение обучающимся противоправных действий и проступков, оскорбляющих и унижающих достоинство другого человека, а также наносящих вред здоровью окружающим; </w:t>
      </w:r>
    </w:p>
    <w:p w:rsidR="008F4534" w:rsidRPr="00AE5722" w:rsidRDefault="008F4534" w:rsidP="00D70D6E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>за ввоз на территорию ФГБОУ «МДЦ «Артек» и употребление наркотических средств, психотропных веществ, алкогольных напитков (включая пиво), курение табака и курительных смесей, электронных сигарет, употребление других никотиносодержащих веществ, в том числе за хранение и использование приспособлений для курения;</w:t>
      </w:r>
    </w:p>
    <w:p w:rsidR="008F4534" w:rsidRPr="00AE5722" w:rsidRDefault="008F4534" w:rsidP="00D70D6E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>за использование и употребление медикаментов без согласования с сотрудниками медико-санитарной части ФГБОУ «МДЦ «Артек»;</w:t>
      </w:r>
    </w:p>
    <w:p w:rsidR="008F4534" w:rsidRPr="00AE5722" w:rsidRDefault="008F4534" w:rsidP="00D70D6E">
      <w:pPr>
        <w:jc w:val="both"/>
        <w:rPr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  <w:t>Обучающийся участвует в интервью, фото- и видеосъемке. ФГБОУ «МДЦ «Артек» и Региональный оператор по подбору, комплектованию и направлению обучающихся Томской области оставляет за собой право редактировать и использовать в некоммерческих целях и в рекламе фотографии и видеозаписи с ребенком, включая печатную продукцию, размещение в сети интернет и других средствах.</w:t>
      </w:r>
    </w:p>
    <w:p w:rsidR="00743906" w:rsidRPr="00AE5722" w:rsidRDefault="00743906" w:rsidP="008F4534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743906" w:rsidRPr="00AE5722" w:rsidRDefault="00743906" w:rsidP="0074390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3"/>
          <w:szCs w:val="23"/>
        </w:rPr>
      </w:pPr>
      <w:r w:rsidRPr="00AE5722">
        <w:rPr>
          <w:b/>
          <w:sz w:val="23"/>
          <w:szCs w:val="23"/>
        </w:rPr>
        <w:t>3</w:t>
      </w:r>
      <w:r w:rsidR="00935DCC" w:rsidRPr="00AE5722">
        <w:rPr>
          <w:b/>
          <w:sz w:val="23"/>
          <w:szCs w:val="23"/>
        </w:rPr>
        <w:t>. Дополнительная информация</w:t>
      </w:r>
    </w:p>
    <w:p w:rsidR="00743906" w:rsidRPr="00AE5722" w:rsidRDefault="00743906" w:rsidP="008F4534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5722">
        <w:rPr>
          <w:sz w:val="23"/>
          <w:szCs w:val="23"/>
        </w:rPr>
        <w:tab/>
        <w:t xml:space="preserve"> </w:t>
      </w:r>
      <w:r w:rsidR="00935DCC" w:rsidRPr="00AE5722">
        <w:rPr>
          <w:sz w:val="23"/>
          <w:szCs w:val="23"/>
        </w:rPr>
        <w:t>Общие сведения о Центрах и правила приёма детей размещены на официальных сайтах в сети «Интернет»:</w:t>
      </w:r>
    </w:p>
    <w:p w:rsidR="00186D2C" w:rsidRDefault="00935DCC" w:rsidP="008F4534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5722">
        <w:rPr>
          <w:sz w:val="23"/>
          <w:szCs w:val="23"/>
        </w:rPr>
        <w:t xml:space="preserve"> </w:t>
      </w:r>
      <w:r w:rsidR="00743906" w:rsidRPr="00AE5722">
        <w:rPr>
          <w:sz w:val="23"/>
          <w:szCs w:val="23"/>
        </w:rPr>
        <w:tab/>
      </w:r>
      <w:r w:rsidRPr="00AE5722">
        <w:rPr>
          <w:sz w:val="23"/>
          <w:szCs w:val="23"/>
        </w:rPr>
        <w:t xml:space="preserve">федеральное государственное бюджетное образовательное учреждение </w:t>
      </w:r>
      <w:r w:rsidRPr="00AE5722">
        <w:rPr>
          <w:b/>
          <w:sz w:val="23"/>
          <w:szCs w:val="23"/>
        </w:rPr>
        <w:t>«Международный детский центр «Артек</w:t>
      </w:r>
      <w:r w:rsidRPr="00AE5722">
        <w:rPr>
          <w:sz w:val="23"/>
          <w:szCs w:val="23"/>
        </w:rPr>
        <w:t xml:space="preserve">»: </w:t>
      </w:r>
      <w:hyperlink r:id="rId11" w:history="1">
        <w:r w:rsidR="00186D2C" w:rsidRPr="0075738C">
          <w:rPr>
            <w:rStyle w:val="a5"/>
            <w:sz w:val="23"/>
            <w:szCs w:val="23"/>
          </w:rPr>
          <w:t>http://artek.org</w:t>
        </w:r>
      </w:hyperlink>
      <w:r w:rsidRPr="00AE5722">
        <w:rPr>
          <w:sz w:val="23"/>
          <w:szCs w:val="23"/>
        </w:rPr>
        <w:t xml:space="preserve">. </w:t>
      </w:r>
    </w:p>
    <w:p w:rsidR="00186D2C" w:rsidRDefault="00935DCC" w:rsidP="008F4534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5722">
        <w:rPr>
          <w:sz w:val="23"/>
          <w:szCs w:val="23"/>
        </w:rPr>
        <w:t xml:space="preserve">Адрес МДЦ «Артек»: 298645, Республика Крым, город Ялта, поселок городского типа Гурзуф, Ленинградская улица, дом 41. </w:t>
      </w:r>
    </w:p>
    <w:p w:rsidR="00743906" w:rsidRPr="00AE5722" w:rsidRDefault="00935DCC" w:rsidP="008F4534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5722">
        <w:rPr>
          <w:sz w:val="23"/>
          <w:szCs w:val="23"/>
        </w:rPr>
        <w:t xml:space="preserve">Электронная почта: referent@artek.org, office@artek.org. </w:t>
      </w:r>
    </w:p>
    <w:p w:rsidR="008F4534" w:rsidRPr="00AE5722" w:rsidRDefault="00743906" w:rsidP="0041055A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5722">
        <w:rPr>
          <w:sz w:val="23"/>
          <w:szCs w:val="23"/>
        </w:rPr>
        <w:tab/>
      </w:r>
    </w:p>
    <w:p w:rsidR="008F4534" w:rsidRPr="00AE5722" w:rsidRDefault="00743906" w:rsidP="008F4534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5722">
        <w:rPr>
          <w:b/>
          <w:bCs/>
          <w:sz w:val="23"/>
          <w:szCs w:val="23"/>
        </w:rPr>
        <w:tab/>
      </w:r>
      <w:r w:rsidR="008F4534" w:rsidRPr="00AE5722">
        <w:rPr>
          <w:b/>
          <w:bCs/>
          <w:sz w:val="23"/>
          <w:szCs w:val="23"/>
        </w:rPr>
        <w:t>Контакты Регионального оператора - ОГБОУ ДО «Областной центр дополнительного образования»</w:t>
      </w:r>
    </w:p>
    <w:p w:rsidR="008F4534" w:rsidRPr="00AE5722" w:rsidRDefault="008F4534" w:rsidP="008F4534">
      <w:pPr>
        <w:pStyle w:val="a6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AE5722">
        <w:rPr>
          <w:sz w:val="23"/>
          <w:szCs w:val="23"/>
        </w:rPr>
        <w:t>634050, г. Томск, ул. Лермонтова, д. 60, тел/факс 8(382-2) 52-93-26,</w:t>
      </w:r>
    </w:p>
    <w:p w:rsidR="008F4534" w:rsidRPr="00AE5722" w:rsidRDefault="008F4534" w:rsidP="008F4534">
      <w:pPr>
        <w:pStyle w:val="a6"/>
        <w:shd w:val="clear" w:color="auto" w:fill="FFFFFF"/>
        <w:spacing w:before="0" w:beforeAutospacing="0" w:after="0" w:afterAutospacing="0"/>
        <w:rPr>
          <w:sz w:val="23"/>
          <w:szCs w:val="23"/>
          <w:lang w:val="en-US"/>
        </w:rPr>
      </w:pPr>
      <w:r w:rsidRPr="00AE5722">
        <w:rPr>
          <w:sz w:val="23"/>
          <w:szCs w:val="23"/>
          <w:lang w:val="en-US"/>
        </w:rPr>
        <w:t> </w:t>
      </w:r>
      <w:proofErr w:type="gramStart"/>
      <w:r w:rsidRPr="00AE5722">
        <w:rPr>
          <w:sz w:val="23"/>
          <w:szCs w:val="23"/>
          <w:lang w:val="en-US"/>
        </w:rPr>
        <w:t>e-mail</w:t>
      </w:r>
      <w:proofErr w:type="gramEnd"/>
      <w:r w:rsidRPr="00AE5722">
        <w:rPr>
          <w:sz w:val="23"/>
          <w:szCs w:val="23"/>
          <w:lang w:val="en-US"/>
        </w:rPr>
        <w:t xml:space="preserve">: </w:t>
      </w:r>
      <w:hyperlink r:id="rId12" w:tgtFrame="_blank" w:history="1">
        <w:r w:rsidRPr="00411289">
          <w:rPr>
            <w:rStyle w:val="a5"/>
            <w:sz w:val="23"/>
            <w:szCs w:val="23"/>
            <w:lang w:val="en-US"/>
          </w:rPr>
          <w:t>ocdo.vdc@mail.ru</w:t>
        </w:r>
      </w:hyperlink>
      <w:r w:rsidRPr="00411289">
        <w:rPr>
          <w:rStyle w:val="a5"/>
          <w:sz w:val="23"/>
          <w:szCs w:val="23"/>
          <w:lang w:val="en-US"/>
        </w:rPr>
        <w:t>, priem@tomskocdo.ru</w:t>
      </w:r>
      <w:r w:rsidRPr="00411289">
        <w:rPr>
          <w:rStyle w:val="a5"/>
          <w:lang w:val="en-US"/>
        </w:rPr>
        <w:t xml:space="preserve"> </w:t>
      </w:r>
    </w:p>
    <w:p w:rsidR="008F4534" w:rsidRPr="00AE5722" w:rsidRDefault="00186D2C" w:rsidP="008F4534">
      <w:pPr>
        <w:pStyle w:val="a6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AE5722">
        <w:rPr>
          <w:sz w:val="23"/>
          <w:szCs w:val="23"/>
        </w:rPr>
        <w:t>Директор: Курасова</w:t>
      </w:r>
      <w:r w:rsidR="008F4534" w:rsidRPr="00AE5722">
        <w:rPr>
          <w:sz w:val="23"/>
          <w:szCs w:val="23"/>
        </w:rPr>
        <w:t xml:space="preserve"> Нина Николаевна.</w:t>
      </w:r>
    </w:p>
    <w:p w:rsidR="008F4534" w:rsidRPr="00AE5722" w:rsidRDefault="00743906" w:rsidP="00157700">
      <w:pPr>
        <w:pStyle w:val="a6"/>
        <w:shd w:val="clear" w:color="auto" w:fill="FFFFFF"/>
        <w:spacing w:before="225" w:beforeAutospacing="0" w:after="0" w:afterAutospacing="0"/>
        <w:jc w:val="both"/>
        <w:rPr>
          <w:sz w:val="23"/>
          <w:szCs w:val="23"/>
        </w:rPr>
      </w:pPr>
      <w:r w:rsidRPr="00AE5722">
        <w:rPr>
          <w:b/>
          <w:bCs/>
          <w:sz w:val="23"/>
          <w:szCs w:val="23"/>
        </w:rPr>
        <w:tab/>
      </w:r>
      <w:r w:rsidR="008F4534" w:rsidRPr="00AE5722">
        <w:rPr>
          <w:b/>
          <w:bCs/>
          <w:sz w:val="23"/>
          <w:szCs w:val="23"/>
        </w:rPr>
        <w:t xml:space="preserve">Персонально ответственные </w:t>
      </w:r>
      <w:r w:rsidR="001E7C12" w:rsidRPr="00AE5722">
        <w:rPr>
          <w:b/>
          <w:bCs/>
          <w:sz w:val="23"/>
          <w:szCs w:val="23"/>
        </w:rPr>
        <w:t>лица за</w:t>
      </w:r>
      <w:r w:rsidR="008F4534" w:rsidRPr="00AE5722">
        <w:rPr>
          <w:b/>
          <w:bCs/>
          <w:sz w:val="23"/>
          <w:szCs w:val="23"/>
        </w:rPr>
        <w:t xml:space="preserve"> организацию направления в МДЦ «Артек» обучающихся Томской области</w:t>
      </w:r>
      <w:r w:rsidR="00157700" w:rsidRPr="00AE5722">
        <w:rPr>
          <w:b/>
          <w:bCs/>
          <w:sz w:val="23"/>
          <w:szCs w:val="23"/>
        </w:rPr>
        <w:t xml:space="preserve"> (оператор АИС «Путевка»</w:t>
      </w:r>
      <w:r w:rsidR="001E7C12">
        <w:rPr>
          <w:b/>
          <w:bCs/>
          <w:sz w:val="23"/>
          <w:szCs w:val="23"/>
        </w:rPr>
        <w:t>)</w:t>
      </w:r>
      <w:r w:rsidR="008F4534" w:rsidRPr="00AE5722">
        <w:rPr>
          <w:b/>
          <w:bCs/>
          <w:sz w:val="23"/>
          <w:szCs w:val="23"/>
        </w:rPr>
        <w:t>:</w:t>
      </w:r>
    </w:p>
    <w:p w:rsidR="008F4534" w:rsidRPr="00AE5722" w:rsidRDefault="008F4534" w:rsidP="00B4498D">
      <w:pPr>
        <w:pStyle w:val="a6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AE5722">
        <w:rPr>
          <w:sz w:val="23"/>
          <w:szCs w:val="23"/>
        </w:rPr>
        <w:t>Ковтунова Анастасия Юрьевна, Гольденберг Надежда Леонидовна</w:t>
      </w:r>
    </w:p>
    <w:p w:rsidR="008F4534" w:rsidRPr="00AE5722" w:rsidRDefault="008F4534" w:rsidP="008F4534">
      <w:pPr>
        <w:pStyle w:val="a6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AE5722">
        <w:rPr>
          <w:sz w:val="23"/>
          <w:szCs w:val="23"/>
        </w:rPr>
        <w:t>тел (8-38-22) 529326</w:t>
      </w:r>
    </w:p>
    <w:p w:rsidR="00D21E88" w:rsidRPr="00AE5722" w:rsidRDefault="008F4534" w:rsidP="00B4498D">
      <w:pPr>
        <w:pStyle w:val="a6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186D2C">
        <w:rPr>
          <w:sz w:val="23"/>
          <w:szCs w:val="23"/>
        </w:rPr>
        <w:t>е-</w:t>
      </w:r>
      <w:proofErr w:type="spellStart"/>
      <w:proofErr w:type="gramStart"/>
      <w:r w:rsidRPr="00186D2C">
        <w:rPr>
          <w:sz w:val="23"/>
          <w:szCs w:val="23"/>
        </w:rPr>
        <w:t>mail</w:t>
      </w:r>
      <w:proofErr w:type="spellEnd"/>
      <w:r w:rsidRPr="00186D2C">
        <w:rPr>
          <w:rStyle w:val="a5"/>
        </w:rPr>
        <w:t>:  </w:t>
      </w:r>
      <w:hyperlink r:id="rId13" w:tgtFrame="_blank" w:history="1">
        <w:r w:rsidRPr="00186D2C">
          <w:rPr>
            <w:rStyle w:val="a5"/>
            <w:sz w:val="23"/>
            <w:szCs w:val="23"/>
          </w:rPr>
          <w:t>ocdo.vdc@mail.ru</w:t>
        </w:r>
        <w:proofErr w:type="gramEnd"/>
      </w:hyperlink>
      <w:r w:rsidR="00D21E88" w:rsidRPr="00AE5722">
        <w:rPr>
          <w:sz w:val="23"/>
          <w:szCs w:val="23"/>
        </w:rPr>
        <w:br w:type="page"/>
      </w:r>
    </w:p>
    <w:p w:rsidR="00743906" w:rsidRPr="00AE5722" w:rsidRDefault="00743906" w:rsidP="00B4498D">
      <w:pPr>
        <w:jc w:val="center"/>
        <w:rPr>
          <w:rFonts w:ascii="PT Astra Serif" w:hAnsi="PT Astra Serif"/>
          <w:b/>
          <w:sz w:val="23"/>
          <w:szCs w:val="23"/>
        </w:rPr>
      </w:pPr>
      <w:r w:rsidRPr="00AE5722">
        <w:rPr>
          <w:rFonts w:ascii="PT Astra Serif" w:hAnsi="PT Astra Serif"/>
          <w:b/>
          <w:sz w:val="23"/>
          <w:szCs w:val="23"/>
        </w:rPr>
        <w:lastRenderedPageBreak/>
        <w:t>Список медицинских противопоказаний для пребывания</w:t>
      </w:r>
    </w:p>
    <w:p w:rsidR="008F4534" w:rsidRPr="00AE5722" w:rsidRDefault="00743906" w:rsidP="00B4498D">
      <w:pPr>
        <w:jc w:val="center"/>
        <w:rPr>
          <w:rFonts w:ascii="PT Astra Serif" w:hAnsi="PT Astra Serif"/>
          <w:b/>
          <w:sz w:val="23"/>
          <w:szCs w:val="23"/>
        </w:rPr>
      </w:pPr>
      <w:r w:rsidRPr="00AE5722">
        <w:rPr>
          <w:rFonts w:ascii="PT Astra Serif" w:hAnsi="PT Astra Serif"/>
          <w:b/>
          <w:sz w:val="23"/>
          <w:szCs w:val="23"/>
        </w:rPr>
        <w:t>в Детских центрах в 202</w:t>
      </w:r>
      <w:r w:rsidR="002557A8">
        <w:rPr>
          <w:rFonts w:ascii="PT Astra Serif" w:hAnsi="PT Astra Serif"/>
          <w:b/>
          <w:sz w:val="23"/>
          <w:szCs w:val="23"/>
        </w:rPr>
        <w:t>3</w:t>
      </w:r>
      <w:r w:rsidRPr="00AE5722">
        <w:rPr>
          <w:rFonts w:ascii="PT Astra Serif" w:hAnsi="PT Astra Serif"/>
          <w:b/>
          <w:sz w:val="23"/>
          <w:szCs w:val="23"/>
        </w:rPr>
        <w:t xml:space="preserve"> году</w:t>
      </w:r>
    </w:p>
    <w:p w:rsidR="00C56370" w:rsidRPr="00AE5722" w:rsidRDefault="00C56370" w:rsidP="00B4498D">
      <w:pPr>
        <w:jc w:val="both"/>
        <w:rPr>
          <w:rFonts w:ascii="PT Astra Serif" w:hAnsi="PT Astra Serif"/>
          <w:sz w:val="23"/>
          <w:szCs w:val="23"/>
        </w:rPr>
      </w:pPr>
    </w:p>
    <w:p w:rsidR="008F4534" w:rsidRPr="00AE5722" w:rsidRDefault="00935DCC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</w:r>
      <w:r w:rsidR="008F4534" w:rsidRPr="00AE5722">
        <w:rPr>
          <w:rFonts w:ascii="PT Astra Serif" w:hAnsi="PT Astra Serif"/>
          <w:sz w:val="23"/>
          <w:szCs w:val="23"/>
        </w:rPr>
        <w:t xml:space="preserve">В </w:t>
      </w:r>
      <w:r w:rsidRPr="00AE5722">
        <w:rPr>
          <w:rFonts w:ascii="PT Astra Serif" w:hAnsi="PT Astra Serif"/>
          <w:sz w:val="23"/>
          <w:szCs w:val="23"/>
        </w:rPr>
        <w:t>Детские центры</w:t>
      </w:r>
      <w:r w:rsidR="008F4534" w:rsidRPr="00AE5722">
        <w:rPr>
          <w:rFonts w:ascii="PT Astra Serif" w:hAnsi="PT Astra Serif"/>
          <w:sz w:val="23"/>
          <w:szCs w:val="23"/>
        </w:rPr>
        <w:t xml:space="preserve"> направляются дети, соответствующие группам здоровья 1-2-3-4 при условии самостоятельного обслуживания, передвижения, компенсированного состояния со стороны всех органов и систем,  не нуждающиеся в специальных </w:t>
      </w:r>
      <w:proofErr w:type="spellStart"/>
      <w:r w:rsidR="008F4534" w:rsidRPr="00AE5722">
        <w:rPr>
          <w:rFonts w:ascii="PT Astra Serif" w:hAnsi="PT Astra Serif"/>
          <w:sz w:val="23"/>
          <w:szCs w:val="23"/>
        </w:rPr>
        <w:t>коррекционно</w:t>
      </w:r>
      <w:proofErr w:type="spellEnd"/>
      <w:r w:rsidR="008F4534" w:rsidRPr="00AE5722">
        <w:rPr>
          <w:rFonts w:ascii="PT Astra Serif" w:hAnsi="PT Astra Serif"/>
          <w:sz w:val="23"/>
          <w:szCs w:val="23"/>
        </w:rPr>
        <w:t xml:space="preserve"> – терапевтических условиях (диета, специальный режим, лечебное назначение по поддерживающей терапии) и не имеющие противопоказания для активного отдыха (с детальной информацией о медицинских требованиях можно ознакомиться на официальн</w:t>
      </w:r>
      <w:r w:rsidRPr="00AE5722">
        <w:rPr>
          <w:rFonts w:ascii="PT Astra Serif" w:hAnsi="PT Astra Serif"/>
          <w:sz w:val="23"/>
          <w:szCs w:val="23"/>
        </w:rPr>
        <w:t xml:space="preserve">ых </w:t>
      </w:r>
      <w:r w:rsidR="008F4534" w:rsidRPr="00AE5722">
        <w:rPr>
          <w:rFonts w:ascii="PT Astra Serif" w:hAnsi="PT Astra Serif"/>
          <w:sz w:val="23"/>
          <w:szCs w:val="23"/>
        </w:rPr>
        <w:t>сайт</w:t>
      </w:r>
      <w:r w:rsidRPr="00AE5722">
        <w:rPr>
          <w:rFonts w:ascii="PT Astra Serif" w:hAnsi="PT Astra Serif"/>
          <w:sz w:val="23"/>
          <w:szCs w:val="23"/>
        </w:rPr>
        <w:t>ах Детских Центров</w:t>
      </w:r>
      <w:r w:rsidR="00743906" w:rsidRPr="00AE5722">
        <w:rPr>
          <w:rFonts w:ascii="PT Astra Serif" w:hAnsi="PT Astra Serif"/>
          <w:sz w:val="23"/>
          <w:szCs w:val="23"/>
        </w:rPr>
        <w:t>.</w:t>
      </w:r>
    </w:p>
    <w:p w:rsidR="00743906" w:rsidRPr="00AE5722" w:rsidRDefault="00935DCC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</w:r>
      <w:r w:rsidR="00D21E88" w:rsidRPr="00AE5722">
        <w:rPr>
          <w:rFonts w:ascii="PT Astra Serif" w:hAnsi="PT Astra Serif"/>
          <w:sz w:val="23"/>
          <w:szCs w:val="23"/>
        </w:rPr>
        <w:t xml:space="preserve">Все дети по приезду во всероссийские детские центры и международный детский центр «Артек» проходят медицинский осмотр; </w:t>
      </w:r>
    </w:p>
    <w:p w:rsidR="00935DCC" w:rsidRPr="00AE5722" w:rsidRDefault="00743906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</w:r>
      <w:r w:rsidR="00D21E88" w:rsidRPr="00AE5722">
        <w:rPr>
          <w:rFonts w:ascii="PT Astra Serif" w:hAnsi="PT Astra Serif"/>
          <w:sz w:val="23"/>
          <w:szCs w:val="23"/>
        </w:rPr>
        <w:t xml:space="preserve">те из них, кому противопоказано направление по состоянию здоровья, а также не имеющие полностью оформленной медицинской карты, ВОЗВРАЩАЮТСЯ ОБРАТНО с сопровождающими за счет законного представителя ребенка, с сообщением в адрес медицинского учреждения, заполнившего медицинскую карту. </w:t>
      </w:r>
    </w:p>
    <w:p w:rsidR="00935DCC" w:rsidRPr="00AE5722" w:rsidRDefault="00935DCC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</w:r>
      <w:r w:rsidR="00D21E88" w:rsidRPr="00AE5722">
        <w:rPr>
          <w:rFonts w:ascii="PT Astra Serif" w:hAnsi="PT Astra Serif"/>
          <w:sz w:val="23"/>
          <w:szCs w:val="23"/>
        </w:rPr>
        <w:t xml:space="preserve">Медицинская карта заполняется врачом-педиатром или врачом подросткового кабинета с комплексной оценкой состояния здоровья ребенка. Информированное добровольное согласие на медицинское вмешательство является обязательным медицинским документом, поэтому без него документы приниматься не будут. </w:t>
      </w:r>
    </w:p>
    <w:p w:rsidR="00935DCC" w:rsidRPr="00AE5722" w:rsidRDefault="00935DCC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ab/>
      </w:r>
      <w:r w:rsidR="00D21E88" w:rsidRPr="00AE5722">
        <w:rPr>
          <w:rFonts w:ascii="PT Astra Serif" w:hAnsi="PT Astra Serif"/>
          <w:sz w:val="23"/>
          <w:szCs w:val="23"/>
        </w:rPr>
        <w:t xml:space="preserve">Дети должны быть привиты в соответствии с возрастом и с учетом эпидемиологической ситуации в регионе проживания. Укажите, пожалуйста, если ребенок проходил лечение по поводу педикулеза, микоза, чесотки. Это не является основанием для его отправки обратно, но избавит ребенка от лишней психологической травмы и дополнительных манипуляций. </w:t>
      </w:r>
    </w:p>
    <w:p w:rsidR="00743906" w:rsidRPr="00AE5722" w:rsidRDefault="00743906" w:rsidP="00B4498D">
      <w:pPr>
        <w:jc w:val="both"/>
        <w:rPr>
          <w:rFonts w:ascii="PT Astra Serif" w:hAnsi="PT Astra Serif"/>
          <w:sz w:val="23"/>
          <w:szCs w:val="23"/>
        </w:rPr>
      </w:pPr>
    </w:p>
    <w:p w:rsidR="00935DCC" w:rsidRPr="00AE5722" w:rsidRDefault="00D21E88" w:rsidP="00B4498D">
      <w:pPr>
        <w:jc w:val="center"/>
        <w:rPr>
          <w:rFonts w:ascii="PT Astra Serif" w:hAnsi="PT Astra Serif"/>
          <w:b/>
          <w:sz w:val="23"/>
          <w:szCs w:val="23"/>
        </w:rPr>
      </w:pPr>
      <w:r w:rsidRPr="00AE5722">
        <w:rPr>
          <w:rFonts w:ascii="PT Astra Serif" w:hAnsi="PT Astra Serif"/>
          <w:b/>
          <w:sz w:val="23"/>
          <w:szCs w:val="23"/>
        </w:rPr>
        <w:t>Абсолютными противопоказаниями для направления в ФГБОУ «МДЦ «Артек» являются: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1. Все заболевания в остром периоде. 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2. Инфекционные и паразитарные болезни, в том числе туберкулез. 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3. Инфекционные заболевания кожи (микоз, чесотка). 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4. Все формы педикулеза. 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5. Злокачественные новообразования, в ремиссии не менее 1 года. 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6. Бронхиальная астма ремиссия менее 1 года. 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7. Психические и поведенческие расстройства, в состоянии обострения или неустойчивой ремиссии, сопровождающиеся нарушением настроения, поведения и социальной адаптации, и представляющие опасность для себя и окружающих. 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8. Тяжелые нарушения </w:t>
      </w:r>
      <w:proofErr w:type="spellStart"/>
      <w:r w:rsidRPr="00AE5722">
        <w:rPr>
          <w:rFonts w:ascii="PT Astra Serif" w:hAnsi="PT Astra Serif"/>
          <w:sz w:val="23"/>
          <w:szCs w:val="23"/>
        </w:rPr>
        <w:t>опорно</w:t>
      </w:r>
      <w:proofErr w:type="spellEnd"/>
      <w:r w:rsidRPr="00AE5722">
        <w:rPr>
          <w:rFonts w:ascii="PT Astra Serif" w:hAnsi="PT Astra Serif"/>
          <w:sz w:val="23"/>
          <w:szCs w:val="23"/>
        </w:rPr>
        <w:t xml:space="preserve"> - двигательного аппарата, последствия травм, отравлений и других воздействий внешних причин, требующие индивидуальной помощи и ухода. 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9. Эпилепсия, все формы. Включая судорожный синдром любой этиологии. 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10. Сахарный диабет. 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>1</w:t>
      </w:r>
      <w:r w:rsidR="00585129">
        <w:rPr>
          <w:rFonts w:ascii="PT Astra Serif" w:hAnsi="PT Astra Serif"/>
          <w:sz w:val="23"/>
          <w:szCs w:val="23"/>
        </w:rPr>
        <w:t>1</w:t>
      </w:r>
      <w:r w:rsidRPr="00AE5722">
        <w:rPr>
          <w:rFonts w:ascii="PT Astra Serif" w:hAnsi="PT Astra Serif"/>
          <w:sz w:val="23"/>
          <w:szCs w:val="23"/>
        </w:rPr>
        <w:t xml:space="preserve">. Системные заболевания соединительной ткани. </w:t>
      </w:r>
    </w:p>
    <w:p w:rsidR="00935DCC" w:rsidRPr="00AE5722" w:rsidRDefault="00D21E88" w:rsidP="00B4498D">
      <w:pPr>
        <w:jc w:val="both"/>
        <w:rPr>
          <w:rFonts w:ascii="PT Astra Serif" w:hAnsi="PT Astra Serif"/>
          <w:sz w:val="23"/>
          <w:szCs w:val="23"/>
        </w:rPr>
      </w:pPr>
      <w:r w:rsidRPr="00AE5722">
        <w:rPr>
          <w:rFonts w:ascii="PT Astra Serif" w:hAnsi="PT Astra Serif"/>
          <w:sz w:val="23"/>
          <w:szCs w:val="23"/>
        </w:rPr>
        <w:t xml:space="preserve">12. Зависимость от алкоголя, наркотиков, </w:t>
      </w:r>
      <w:proofErr w:type="spellStart"/>
      <w:r w:rsidRPr="00AE5722">
        <w:rPr>
          <w:rFonts w:ascii="PT Astra Serif" w:hAnsi="PT Astra Serif"/>
          <w:sz w:val="23"/>
          <w:szCs w:val="23"/>
        </w:rPr>
        <w:t>психоактивных</w:t>
      </w:r>
      <w:proofErr w:type="spellEnd"/>
      <w:r w:rsidRPr="00AE5722">
        <w:rPr>
          <w:rFonts w:ascii="PT Astra Serif" w:hAnsi="PT Astra Serif"/>
          <w:sz w:val="23"/>
          <w:szCs w:val="23"/>
        </w:rPr>
        <w:t xml:space="preserve"> веществ. </w:t>
      </w:r>
    </w:p>
    <w:sectPr w:rsidR="00935DCC" w:rsidRPr="00AE5722" w:rsidSect="009B4FE0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482"/>
    <w:multiLevelType w:val="hybridMultilevel"/>
    <w:tmpl w:val="6CBE5226"/>
    <w:lvl w:ilvl="0" w:tplc="50CE711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627"/>
    <w:multiLevelType w:val="hybridMultilevel"/>
    <w:tmpl w:val="88CE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A0EA2"/>
    <w:multiLevelType w:val="hybridMultilevel"/>
    <w:tmpl w:val="FAEA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A1FF7"/>
    <w:multiLevelType w:val="hybridMultilevel"/>
    <w:tmpl w:val="2A44D036"/>
    <w:lvl w:ilvl="0" w:tplc="7D0A56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1207D6D"/>
    <w:multiLevelType w:val="hybridMultilevel"/>
    <w:tmpl w:val="29B6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00904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A0778A6"/>
    <w:multiLevelType w:val="hybridMultilevel"/>
    <w:tmpl w:val="859046DC"/>
    <w:lvl w:ilvl="0" w:tplc="50CE711E">
      <w:start w:val="1"/>
      <w:numFmt w:val="bullet"/>
      <w:lvlText w:val=""/>
      <w:lvlJc w:val="center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8C31E4"/>
    <w:multiLevelType w:val="hybridMultilevel"/>
    <w:tmpl w:val="9050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90C50"/>
    <w:multiLevelType w:val="hybridMultilevel"/>
    <w:tmpl w:val="4DE6012E"/>
    <w:lvl w:ilvl="0" w:tplc="F02ED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9B2F2F"/>
    <w:multiLevelType w:val="hybridMultilevel"/>
    <w:tmpl w:val="AD40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6"/>
    <w:rsid w:val="000846F3"/>
    <w:rsid w:val="000A3AE6"/>
    <w:rsid w:val="000B3019"/>
    <w:rsid w:val="000E5550"/>
    <w:rsid w:val="00157700"/>
    <w:rsid w:val="00162CB0"/>
    <w:rsid w:val="001770A7"/>
    <w:rsid w:val="00186D2C"/>
    <w:rsid w:val="001941E0"/>
    <w:rsid w:val="001E7C12"/>
    <w:rsid w:val="002557A8"/>
    <w:rsid w:val="002A4485"/>
    <w:rsid w:val="0031688B"/>
    <w:rsid w:val="003F5777"/>
    <w:rsid w:val="0041055A"/>
    <w:rsid w:val="00411289"/>
    <w:rsid w:val="00482202"/>
    <w:rsid w:val="00523A60"/>
    <w:rsid w:val="00585129"/>
    <w:rsid w:val="005F35A3"/>
    <w:rsid w:val="00621A9B"/>
    <w:rsid w:val="00651FC1"/>
    <w:rsid w:val="00660979"/>
    <w:rsid w:val="006937B6"/>
    <w:rsid w:val="006A4C92"/>
    <w:rsid w:val="00707A20"/>
    <w:rsid w:val="00743906"/>
    <w:rsid w:val="00761B63"/>
    <w:rsid w:val="007C0C58"/>
    <w:rsid w:val="007D56D6"/>
    <w:rsid w:val="007E40EA"/>
    <w:rsid w:val="00863430"/>
    <w:rsid w:val="008B1A72"/>
    <w:rsid w:val="008D4E59"/>
    <w:rsid w:val="008F4534"/>
    <w:rsid w:val="008F5B5D"/>
    <w:rsid w:val="00905AD8"/>
    <w:rsid w:val="00927FA5"/>
    <w:rsid w:val="00935DCC"/>
    <w:rsid w:val="00973C64"/>
    <w:rsid w:val="009951FB"/>
    <w:rsid w:val="009B039F"/>
    <w:rsid w:val="009B4FE0"/>
    <w:rsid w:val="009D4541"/>
    <w:rsid w:val="009F423D"/>
    <w:rsid w:val="00A1642D"/>
    <w:rsid w:val="00AA4CCE"/>
    <w:rsid w:val="00AA5C62"/>
    <w:rsid w:val="00AC1DCB"/>
    <w:rsid w:val="00AE5722"/>
    <w:rsid w:val="00AF73F3"/>
    <w:rsid w:val="00B0380F"/>
    <w:rsid w:val="00B36765"/>
    <w:rsid w:val="00B4498D"/>
    <w:rsid w:val="00B526B3"/>
    <w:rsid w:val="00B732BB"/>
    <w:rsid w:val="00B84F0B"/>
    <w:rsid w:val="00C56370"/>
    <w:rsid w:val="00CD704C"/>
    <w:rsid w:val="00CE28ED"/>
    <w:rsid w:val="00D21E88"/>
    <w:rsid w:val="00D36CC5"/>
    <w:rsid w:val="00D70D6E"/>
    <w:rsid w:val="00D81D9B"/>
    <w:rsid w:val="00D95E0B"/>
    <w:rsid w:val="00DA64F4"/>
    <w:rsid w:val="00DB7151"/>
    <w:rsid w:val="00E5200E"/>
    <w:rsid w:val="00E70474"/>
    <w:rsid w:val="00E83F62"/>
    <w:rsid w:val="00E90737"/>
    <w:rsid w:val="00EB0449"/>
    <w:rsid w:val="00F00271"/>
    <w:rsid w:val="00F5733B"/>
    <w:rsid w:val="00F60E0F"/>
    <w:rsid w:val="00F9622E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9345D-5014-476B-AD8B-062D2CCE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84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941E0"/>
    <w:rPr>
      <w:i/>
      <w:iCs/>
    </w:rPr>
  </w:style>
  <w:style w:type="character" w:styleId="a5">
    <w:name w:val="Hyperlink"/>
    <w:basedOn w:val="a0"/>
    <w:uiPriority w:val="99"/>
    <w:unhideWhenUsed/>
    <w:rsid w:val="00AA5C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4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B84F0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84F0B"/>
    <w:rPr>
      <w:b/>
      <w:bCs/>
    </w:rPr>
  </w:style>
  <w:style w:type="paragraph" w:customStyle="1" w:styleId="Default">
    <w:name w:val="Default"/>
    <w:rsid w:val="00B84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F57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2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roditelyay/medicinskie-trebovaniya/" TargetMode="External"/><Relationship Id="rId13" Type="http://schemas.openxmlformats.org/officeDocument/2006/relationships/hyperlink" Target="mailto:ocdo.vdc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ia.artek.org/media/uploads/doc/1217231222-polozhenie-ob-otbore-po-regionalnoi-kvote.pdf" TargetMode="External"/><Relationship Id="rId12" Type="http://schemas.openxmlformats.org/officeDocument/2006/relationships/hyperlink" Target="mailto:ocdo.vd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tek.org/informaciya-dlya-roditelyay/kak-poluchitsya-putevku-v-artek/" TargetMode="External"/><Relationship Id="rId11" Type="http://schemas.openxmlformats.org/officeDocument/2006/relationships/hyperlink" Target="http://arte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activity/main_activities/talent_support/olympia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22B1-580F-4955-97F4-E73B83F0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Румянцева</dc:creator>
  <cp:lastModifiedBy>Настя</cp:lastModifiedBy>
  <cp:revision>3</cp:revision>
  <cp:lastPrinted>2021-12-24T02:39:00Z</cp:lastPrinted>
  <dcterms:created xsi:type="dcterms:W3CDTF">2023-01-09T05:47:00Z</dcterms:created>
  <dcterms:modified xsi:type="dcterms:W3CDTF">2023-01-09T05:48:00Z</dcterms:modified>
</cp:coreProperties>
</file>